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8A8B" w14:textId="77777777" w:rsidR="00EF3E75" w:rsidRPr="00726C4A" w:rsidRDefault="00EF3E75" w:rsidP="00EF3E75">
      <w:pPr>
        <w:autoSpaceDE w:val="0"/>
        <w:autoSpaceDN w:val="0"/>
        <w:adjustRightInd w:val="0"/>
        <w:jc w:val="center"/>
        <w:rPr>
          <w:i/>
          <w:iCs/>
          <w:sz w:val="28"/>
          <w:szCs w:val="28"/>
          <w:lang w:val="ro-RO" w:eastAsia="ro-RO"/>
        </w:rPr>
      </w:pPr>
    </w:p>
    <w:p w14:paraId="6915D20E" w14:textId="77777777" w:rsidR="00EF3E75" w:rsidRPr="00726C4A" w:rsidRDefault="00EF3E75" w:rsidP="00EF3E75">
      <w:pPr>
        <w:autoSpaceDE w:val="0"/>
        <w:autoSpaceDN w:val="0"/>
        <w:adjustRightInd w:val="0"/>
        <w:jc w:val="center"/>
        <w:rPr>
          <w:i/>
          <w:iCs/>
          <w:sz w:val="48"/>
          <w:szCs w:val="48"/>
          <w:lang w:val="ro-RO" w:eastAsia="ro-RO"/>
        </w:rPr>
      </w:pPr>
      <w:r w:rsidRPr="00726C4A">
        <w:rPr>
          <w:i/>
          <w:iCs/>
          <w:sz w:val="48"/>
          <w:szCs w:val="48"/>
          <w:lang w:val="ro-RO" w:eastAsia="ro-RO"/>
        </w:rPr>
        <w:t>Charter în perla Emiratelor Arabe Unite</w:t>
      </w:r>
    </w:p>
    <w:p w14:paraId="052861F2" w14:textId="77777777" w:rsidR="00EF3E75" w:rsidRPr="00726C4A" w:rsidRDefault="00EF3E75" w:rsidP="00EF3E75">
      <w:pPr>
        <w:autoSpaceDE w:val="0"/>
        <w:autoSpaceDN w:val="0"/>
        <w:adjustRightInd w:val="0"/>
        <w:jc w:val="center"/>
        <w:rPr>
          <w:i/>
          <w:iCs/>
          <w:sz w:val="28"/>
          <w:szCs w:val="28"/>
          <w:lang w:val="ro-RO" w:eastAsia="ro-RO"/>
        </w:rPr>
      </w:pPr>
    </w:p>
    <w:p w14:paraId="794221E1" w14:textId="77777777" w:rsidR="00EF3E75" w:rsidRPr="00726C4A" w:rsidRDefault="00EF3E75" w:rsidP="00EF3E75">
      <w:pPr>
        <w:autoSpaceDE w:val="0"/>
        <w:autoSpaceDN w:val="0"/>
        <w:adjustRightInd w:val="0"/>
        <w:rPr>
          <w:b/>
          <w:bCs/>
          <w:sz w:val="4"/>
          <w:szCs w:val="4"/>
          <w:lang w:val="ro-RO" w:eastAsia="ro-RO"/>
        </w:rPr>
      </w:pPr>
    </w:p>
    <w:p w14:paraId="791AB1F1" w14:textId="77777777" w:rsidR="00EF3E75" w:rsidRPr="00726C4A" w:rsidRDefault="00EF3E75" w:rsidP="00EF3E75">
      <w:pPr>
        <w:autoSpaceDE w:val="0"/>
        <w:autoSpaceDN w:val="0"/>
        <w:adjustRightInd w:val="0"/>
        <w:jc w:val="center"/>
        <w:rPr>
          <w:b/>
          <w:bCs/>
          <w:sz w:val="56"/>
          <w:szCs w:val="56"/>
          <w:lang w:val="ro-RO" w:eastAsia="ro-RO"/>
        </w:rPr>
      </w:pPr>
      <w:r w:rsidRPr="00726C4A">
        <w:rPr>
          <w:b/>
          <w:bCs/>
          <w:sz w:val="56"/>
          <w:szCs w:val="56"/>
          <w:lang w:val="ro-RO" w:eastAsia="ro-RO"/>
        </w:rPr>
        <w:t>SEJUR DE LUX ÎN DUBAI</w:t>
      </w:r>
    </w:p>
    <w:p w14:paraId="10295879" w14:textId="77777777" w:rsidR="00EF3E75" w:rsidRPr="00726C4A" w:rsidRDefault="00EF3E75" w:rsidP="00EF3E75">
      <w:pPr>
        <w:autoSpaceDE w:val="0"/>
        <w:autoSpaceDN w:val="0"/>
        <w:adjustRightInd w:val="0"/>
        <w:ind w:right="15"/>
        <w:rPr>
          <w:b/>
          <w:bCs/>
          <w:sz w:val="28"/>
          <w:szCs w:val="28"/>
          <w:lang w:val="ro-RO" w:eastAsia="ro-RO"/>
        </w:rPr>
      </w:pPr>
      <w:r w:rsidRPr="00726C4A">
        <w:rPr>
          <w:b/>
          <w:bCs/>
          <w:sz w:val="28"/>
          <w:szCs w:val="28"/>
          <w:lang w:val="ro-RO" w:eastAsia="ro-RO"/>
        </w:rPr>
        <w:t xml:space="preserve"> </w:t>
      </w:r>
    </w:p>
    <w:p w14:paraId="1D33DF6B" w14:textId="77777777" w:rsidR="00EF3E75" w:rsidRPr="00726C4A" w:rsidRDefault="00EF3E75" w:rsidP="00EF3E75">
      <w:pPr>
        <w:autoSpaceDE w:val="0"/>
        <w:autoSpaceDN w:val="0"/>
        <w:adjustRightInd w:val="0"/>
        <w:jc w:val="both"/>
        <w:rPr>
          <w:bCs/>
          <w:lang w:val="ro-RO"/>
        </w:rPr>
      </w:pPr>
      <w:r w:rsidRPr="00726C4A">
        <w:rPr>
          <w:bCs/>
          <w:lang w:val="ro-RO"/>
        </w:rPr>
        <w:t xml:space="preserve">O invitație de neratat în </w:t>
      </w:r>
      <w:r w:rsidRPr="00726C4A">
        <w:rPr>
          <w:lang w:val="pt-BR"/>
        </w:rPr>
        <w:t xml:space="preserve">exoticul, ultramodernul și mereu fascinantul centru financiar al Emiratelor Arabe Unite: </w:t>
      </w:r>
      <w:r w:rsidRPr="00726C4A">
        <w:rPr>
          <w:b/>
          <w:bCs/>
          <w:lang w:val="pt-BR"/>
        </w:rPr>
        <w:t>Dubai</w:t>
      </w:r>
      <w:r w:rsidRPr="00726C4A">
        <w:rPr>
          <w:lang w:val="pt-BR"/>
        </w:rPr>
        <w:t>, o așezare care s-a transformat ca într-o poveste din “O mie și una de nopți“, dintr-un sat adormit de pescari</w:t>
      </w:r>
      <w:r w:rsidRPr="00726C4A">
        <w:rPr>
          <w:lang w:eastAsia="ro-RO"/>
        </w:rPr>
        <w:t xml:space="preserve"> situat în Golful Persic</w:t>
      </w:r>
      <w:r w:rsidRPr="00726C4A">
        <w:rPr>
          <w:lang w:val="pt-BR"/>
        </w:rPr>
        <w:t xml:space="preserve"> într-un paradis al afacerilor și al cumpărăturilor, devenind capitala mondială a luxului. Veți descoperi un oraș atât de modern și totuși atât de bine ancorat în istoria sa, </w:t>
      </w:r>
      <w:r w:rsidRPr="00726C4A">
        <w:rPr>
          <w:bCs/>
        </w:rPr>
        <w:t>o alchimie a tradițiilor profunde și a unei viziuni futuriste ambițioase în splendidul decor al deșertului</w:t>
      </w:r>
      <w:r w:rsidRPr="00726C4A">
        <w:rPr>
          <w:bCs/>
          <w:lang w:val="en-US"/>
        </w:rPr>
        <w:t>,</w:t>
      </w:r>
      <w:r w:rsidRPr="00726C4A">
        <w:rPr>
          <w:bCs/>
          <w:lang w:val="ro-RO"/>
        </w:rPr>
        <w:t xml:space="preserve"> o destinație inedită pentru petrecerea vacanței de iarnă! </w:t>
      </w:r>
      <w:r w:rsidRPr="00726C4A">
        <w:rPr>
          <w:lang w:val="ro-RO" w:eastAsia="ro-RO"/>
        </w:rPr>
        <w:t>S</w:t>
      </w:r>
      <w:r w:rsidRPr="00726C4A">
        <w:rPr>
          <w:lang w:eastAsia="ro-RO"/>
        </w:rPr>
        <w:t xml:space="preserve">upranumit perla Emiratelor Arabe Unite, </w:t>
      </w:r>
      <w:r w:rsidRPr="00726C4A">
        <w:rPr>
          <w:lang w:val="ro-RO" w:eastAsia="ro-RO"/>
        </w:rPr>
        <w:t xml:space="preserve">considerat capitala shopping-ului, primul centru turistic și de afaceri din Orientul Mijlociu, Dubaiul oferă vizitatorilor un fascinant caleidoscop al contrastelor, o împletire între orașul modern și deșertul fierbinte, între est și vest, între nou și vechi. </w:t>
      </w:r>
      <w:r w:rsidRPr="00726C4A">
        <w:rPr>
          <w:lang w:eastAsia="ro-RO"/>
        </w:rPr>
        <w:t>Arhitectura impunătoare şi cultura sofisticată fac din Dubai una dintre cele mai frumoase destinaţii turistice din lume</w:t>
      </w:r>
      <w:r w:rsidRPr="00726C4A">
        <w:rPr>
          <w:lang w:val="ro-RO" w:eastAsia="ro-RO"/>
        </w:rPr>
        <w:t>.</w:t>
      </w:r>
    </w:p>
    <w:p w14:paraId="6A0ECDF5" w14:textId="77777777" w:rsidR="00EF3E75" w:rsidRPr="00726C4A" w:rsidRDefault="00EF3E75" w:rsidP="00EF3E75">
      <w:pPr>
        <w:ind w:left="-709" w:firstLine="709"/>
        <w:jc w:val="both"/>
        <w:rPr>
          <w:sz w:val="28"/>
          <w:szCs w:val="28"/>
        </w:rPr>
      </w:pPr>
    </w:p>
    <w:p w14:paraId="550011C9" w14:textId="5BE7DD0A" w:rsidR="00EF3E75" w:rsidRPr="00726C4A" w:rsidRDefault="00EF3E75" w:rsidP="00EF3E75">
      <w:pPr>
        <w:pStyle w:val="Header"/>
        <w:tabs>
          <w:tab w:val="left" w:pos="720"/>
        </w:tabs>
        <w:jc w:val="both"/>
        <w:rPr>
          <w:lang w:val="pt-BR"/>
        </w:rPr>
      </w:pPr>
      <w:r w:rsidRPr="00726C4A">
        <w:rPr>
          <w:b/>
          <w:bCs/>
          <w:sz w:val="32"/>
          <w:szCs w:val="32"/>
          <w:lang w:val="ro-RO" w:eastAsia="ro-RO"/>
        </w:rPr>
        <w:t xml:space="preserve">Perioada:  </w:t>
      </w:r>
      <w:r>
        <w:rPr>
          <w:b/>
          <w:bCs/>
          <w:sz w:val="32"/>
          <w:szCs w:val="32"/>
          <w:lang w:val="ro-RO" w:eastAsia="ro-RO"/>
        </w:rPr>
        <w:t>10</w:t>
      </w:r>
      <w:r w:rsidRPr="00726C4A">
        <w:rPr>
          <w:b/>
          <w:bCs/>
          <w:sz w:val="32"/>
          <w:szCs w:val="32"/>
          <w:lang w:val="ro-RO" w:eastAsia="ro-RO"/>
        </w:rPr>
        <w:t>.0</w:t>
      </w:r>
      <w:r>
        <w:rPr>
          <w:b/>
          <w:bCs/>
          <w:sz w:val="32"/>
          <w:szCs w:val="32"/>
          <w:lang w:val="ro-RO" w:eastAsia="ro-RO"/>
        </w:rPr>
        <w:t>6</w:t>
      </w:r>
      <w:r w:rsidRPr="00726C4A">
        <w:rPr>
          <w:b/>
          <w:bCs/>
          <w:sz w:val="32"/>
          <w:szCs w:val="32"/>
          <w:lang w:val="ro-RO" w:eastAsia="ro-RO"/>
        </w:rPr>
        <w:t xml:space="preserve"> – </w:t>
      </w:r>
      <w:r>
        <w:rPr>
          <w:b/>
          <w:bCs/>
          <w:sz w:val="32"/>
          <w:szCs w:val="32"/>
          <w:lang w:val="ro-RO" w:eastAsia="ro-RO"/>
        </w:rPr>
        <w:t>1</w:t>
      </w:r>
      <w:r>
        <w:rPr>
          <w:b/>
          <w:bCs/>
          <w:sz w:val="32"/>
          <w:szCs w:val="32"/>
          <w:lang w:val="ro-RO" w:eastAsia="ro-RO"/>
        </w:rPr>
        <w:t>7</w:t>
      </w:r>
      <w:r w:rsidRPr="00726C4A">
        <w:rPr>
          <w:b/>
          <w:bCs/>
          <w:sz w:val="32"/>
          <w:szCs w:val="32"/>
          <w:lang w:val="ro-RO" w:eastAsia="ro-RO"/>
        </w:rPr>
        <w:t>.0</w:t>
      </w:r>
      <w:r>
        <w:rPr>
          <w:b/>
          <w:bCs/>
          <w:sz w:val="32"/>
          <w:szCs w:val="32"/>
          <w:lang w:val="ro-RO" w:eastAsia="ro-RO"/>
        </w:rPr>
        <w:t>7</w:t>
      </w:r>
      <w:r w:rsidRPr="00726C4A">
        <w:rPr>
          <w:b/>
          <w:bCs/>
          <w:sz w:val="32"/>
          <w:szCs w:val="32"/>
          <w:lang w:val="ro-RO" w:eastAsia="ro-RO"/>
        </w:rPr>
        <w:t>.202</w:t>
      </w:r>
      <w:r>
        <w:rPr>
          <w:b/>
          <w:bCs/>
          <w:sz w:val="32"/>
          <w:szCs w:val="32"/>
          <w:lang w:val="ro-RO" w:eastAsia="ro-RO"/>
        </w:rPr>
        <w:t>3</w:t>
      </w:r>
    </w:p>
    <w:p w14:paraId="7EB7276E" w14:textId="77777777" w:rsidR="00EF3E75" w:rsidRPr="00726C4A" w:rsidRDefault="00EF3E75" w:rsidP="00EF3E75">
      <w:pPr>
        <w:autoSpaceDE w:val="0"/>
        <w:autoSpaceDN w:val="0"/>
        <w:adjustRightInd w:val="0"/>
        <w:ind w:right="435"/>
        <w:jc w:val="both"/>
        <w:rPr>
          <w:b/>
          <w:bCs/>
          <w:sz w:val="28"/>
          <w:szCs w:val="28"/>
          <w:lang w:val="ro-RO" w:eastAsia="ro-RO"/>
        </w:rPr>
      </w:pPr>
    </w:p>
    <w:p w14:paraId="537097E1" w14:textId="620FD4F6" w:rsidR="00EF3E75" w:rsidRPr="00726C4A" w:rsidRDefault="00EF3E75" w:rsidP="00EF3E75">
      <w:pPr>
        <w:autoSpaceDE w:val="0"/>
        <w:autoSpaceDN w:val="0"/>
        <w:adjustRightInd w:val="0"/>
        <w:ind w:right="4"/>
        <w:jc w:val="both"/>
        <w:rPr>
          <w:b/>
          <w:bCs/>
          <w:lang w:val="ro-RO"/>
        </w:rPr>
      </w:pPr>
      <w:r w:rsidRPr="00726C4A">
        <w:rPr>
          <w:b/>
          <w:bCs/>
          <w:lang w:val="ro-RO"/>
        </w:rPr>
        <w:t xml:space="preserve">Ziua 1 / </w:t>
      </w:r>
      <w:r>
        <w:rPr>
          <w:b/>
          <w:bCs/>
          <w:lang w:val="ro-RO"/>
        </w:rPr>
        <w:t>10</w:t>
      </w:r>
      <w:r w:rsidRPr="00726C4A">
        <w:rPr>
          <w:b/>
          <w:bCs/>
          <w:lang w:val="ro-RO"/>
        </w:rPr>
        <w:t>.0</w:t>
      </w:r>
      <w:r>
        <w:rPr>
          <w:b/>
          <w:bCs/>
          <w:lang w:val="ro-RO"/>
        </w:rPr>
        <w:t>6</w:t>
      </w:r>
      <w:r w:rsidRPr="00726C4A">
        <w:rPr>
          <w:b/>
          <w:bCs/>
          <w:lang w:val="ro-RO"/>
        </w:rPr>
        <w:t>.202</w:t>
      </w:r>
      <w:r>
        <w:rPr>
          <w:b/>
          <w:bCs/>
          <w:lang w:val="ro-RO"/>
        </w:rPr>
        <w:t>3</w:t>
      </w:r>
      <w:r w:rsidRPr="00726C4A">
        <w:rPr>
          <w:b/>
          <w:bCs/>
          <w:lang w:val="ro-RO"/>
        </w:rPr>
        <w:t xml:space="preserve">:  Bucureşti – Dubai </w:t>
      </w:r>
    </w:p>
    <w:p w14:paraId="217F6264" w14:textId="77777777" w:rsidR="00EF3E75" w:rsidRPr="00726C4A" w:rsidRDefault="00EF3E75" w:rsidP="00EF3E75">
      <w:pPr>
        <w:autoSpaceDE w:val="0"/>
        <w:autoSpaceDN w:val="0"/>
        <w:adjustRightInd w:val="0"/>
        <w:ind w:right="4"/>
        <w:jc w:val="both"/>
        <w:rPr>
          <w:lang w:val="ro-RO"/>
        </w:rPr>
      </w:pPr>
      <w:r w:rsidRPr="00726C4A">
        <w:rPr>
          <w:lang w:val="ro-RO"/>
        </w:rPr>
        <w:t>Prezentare la aeroportul Henri Coandă, la ora 08:30 (în fața ghişeului de îmbarcare al companiei Tarom). Plecare spre Dubai cu compania Tarom, zbor ROT 188 (10:25 / 18:00). După formalitățile de frontieră și preluarea bagajelor, întâlnire cu reprezentantul local și transfer pentru cazare la</w:t>
      </w:r>
      <w:r w:rsidRPr="00726C4A">
        <w:rPr>
          <w:lang w:val="x-none" w:eastAsia="ro-RO"/>
        </w:rPr>
        <w:t xml:space="preserve"> </w:t>
      </w:r>
      <w:r w:rsidRPr="00726C4A">
        <w:rPr>
          <w:lang w:val="ro-RO" w:eastAsia="ro-RO"/>
        </w:rPr>
        <w:t>hotelul ales.</w:t>
      </w:r>
      <w:r w:rsidRPr="00726C4A">
        <w:rPr>
          <w:lang w:val="ro-RO"/>
        </w:rPr>
        <w:t xml:space="preserve"> </w:t>
      </w:r>
    </w:p>
    <w:p w14:paraId="2EEE4D07" w14:textId="6101E157" w:rsidR="00EF3E75" w:rsidRPr="00726C4A" w:rsidRDefault="00EF3E75" w:rsidP="00EF3E75">
      <w:pPr>
        <w:tabs>
          <w:tab w:val="left" w:pos="10485"/>
        </w:tabs>
        <w:autoSpaceDE w:val="0"/>
        <w:autoSpaceDN w:val="0"/>
        <w:adjustRightInd w:val="0"/>
        <w:ind w:right="4"/>
        <w:jc w:val="both"/>
        <w:rPr>
          <w:b/>
          <w:bCs/>
          <w:lang w:val="ro-RO"/>
        </w:rPr>
      </w:pPr>
      <w:r w:rsidRPr="00726C4A">
        <w:rPr>
          <w:b/>
          <w:bCs/>
          <w:lang w:val="ro-RO"/>
        </w:rPr>
        <w:t xml:space="preserve">Zilele 2 – </w:t>
      </w:r>
      <w:r>
        <w:rPr>
          <w:b/>
          <w:bCs/>
          <w:lang w:val="ro-RO"/>
        </w:rPr>
        <w:t>6</w:t>
      </w:r>
      <w:r w:rsidRPr="00726C4A">
        <w:rPr>
          <w:b/>
          <w:bCs/>
          <w:lang w:val="ro-RO"/>
        </w:rPr>
        <w:t xml:space="preserve"> / </w:t>
      </w:r>
      <w:r>
        <w:rPr>
          <w:b/>
          <w:bCs/>
          <w:lang w:val="ro-RO"/>
        </w:rPr>
        <w:t>11</w:t>
      </w:r>
      <w:r w:rsidRPr="00726C4A">
        <w:rPr>
          <w:b/>
          <w:bCs/>
          <w:lang w:val="ro-RO"/>
        </w:rPr>
        <w:t>.0</w:t>
      </w:r>
      <w:r>
        <w:rPr>
          <w:b/>
          <w:bCs/>
          <w:lang w:val="ro-RO"/>
        </w:rPr>
        <w:t>6</w:t>
      </w:r>
      <w:r w:rsidRPr="00726C4A">
        <w:rPr>
          <w:b/>
          <w:bCs/>
          <w:lang w:val="ro-RO"/>
        </w:rPr>
        <w:t xml:space="preserve"> – </w:t>
      </w:r>
      <w:r>
        <w:rPr>
          <w:b/>
          <w:bCs/>
          <w:lang w:val="ro-RO"/>
        </w:rPr>
        <w:t>1</w:t>
      </w:r>
      <w:r>
        <w:rPr>
          <w:b/>
          <w:bCs/>
          <w:lang w:val="ro-RO"/>
        </w:rPr>
        <w:t>6</w:t>
      </w:r>
      <w:r w:rsidRPr="00726C4A">
        <w:rPr>
          <w:b/>
          <w:bCs/>
          <w:lang w:val="ro-RO"/>
        </w:rPr>
        <w:t>.0</w:t>
      </w:r>
      <w:r>
        <w:rPr>
          <w:b/>
          <w:bCs/>
          <w:lang w:val="ro-RO"/>
        </w:rPr>
        <w:t>4</w:t>
      </w:r>
      <w:r w:rsidRPr="00726C4A">
        <w:rPr>
          <w:b/>
          <w:bCs/>
          <w:lang w:val="ro-RO"/>
        </w:rPr>
        <w:t>.2021:  Dubai</w:t>
      </w:r>
    </w:p>
    <w:p w14:paraId="070DCFF3" w14:textId="77777777" w:rsidR="00EF3E75" w:rsidRPr="00726C4A" w:rsidRDefault="00EF3E75" w:rsidP="00EF3E75">
      <w:pPr>
        <w:tabs>
          <w:tab w:val="left" w:pos="10485"/>
        </w:tabs>
        <w:autoSpaceDE w:val="0"/>
        <w:autoSpaceDN w:val="0"/>
        <w:adjustRightInd w:val="0"/>
        <w:ind w:right="4"/>
        <w:jc w:val="both"/>
        <w:rPr>
          <w:lang w:val="ro-RO"/>
        </w:rPr>
      </w:pPr>
      <w:r w:rsidRPr="00726C4A">
        <w:rPr>
          <w:lang w:val="ro-RO"/>
        </w:rPr>
        <w:t>Mic dejun. Timp liber la dispoziţie pentru plajă, relaxare sau excursii opţionale.</w:t>
      </w:r>
      <w:r w:rsidRPr="00726C4A">
        <w:rPr>
          <w:b/>
          <w:bCs/>
          <w:lang w:val="ro-RO"/>
        </w:rPr>
        <w:t xml:space="preserve"> </w:t>
      </w:r>
      <w:r w:rsidRPr="00726C4A">
        <w:rPr>
          <w:lang w:val="ro-RO"/>
        </w:rPr>
        <w:t>Cazare la hotelul ales.</w:t>
      </w:r>
    </w:p>
    <w:p w14:paraId="37EF5EEA" w14:textId="77777777" w:rsidR="00EF3E75" w:rsidRPr="00726C4A" w:rsidRDefault="00EF3E75" w:rsidP="00EF3E75">
      <w:pPr>
        <w:tabs>
          <w:tab w:val="left" w:pos="10485"/>
        </w:tabs>
        <w:autoSpaceDE w:val="0"/>
        <w:autoSpaceDN w:val="0"/>
        <w:adjustRightInd w:val="0"/>
        <w:ind w:right="4"/>
        <w:jc w:val="both"/>
        <w:rPr>
          <w:b/>
          <w:bCs/>
          <w:lang w:val="ro-RO"/>
        </w:rPr>
      </w:pPr>
      <w:r w:rsidRPr="00726C4A">
        <w:rPr>
          <w:b/>
          <w:bCs/>
          <w:lang w:val="ro-RO"/>
        </w:rPr>
        <w:t>Nu ratați:</w:t>
      </w:r>
    </w:p>
    <w:p w14:paraId="75191557" w14:textId="77777777" w:rsidR="00EF3E75" w:rsidRPr="00726C4A" w:rsidRDefault="00EF3E75" w:rsidP="00EF3E75">
      <w:pPr>
        <w:tabs>
          <w:tab w:val="left" w:pos="10485"/>
        </w:tabs>
        <w:autoSpaceDE w:val="0"/>
        <w:autoSpaceDN w:val="0"/>
        <w:adjustRightInd w:val="0"/>
        <w:ind w:right="4"/>
        <w:jc w:val="both"/>
        <w:rPr>
          <w:bCs/>
        </w:rPr>
      </w:pPr>
      <w:r w:rsidRPr="00726C4A">
        <w:rPr>
          <w:bCs/>
        </w:rPr>
        <w:t>Moscheea Jumeirah construită în anul 1978</w:t>
      </w:r>
      <w:r w:rsidRPr="00726C4A">
        <w:rPr>
          <w:bCs/>
          <w:lang w:val="ro-RO"/>
        </w:rPr>
        <w:t xml:space="preserve">, deosebită prin faptul că </w:t>
      </w:r>
      <w:r w:rsidRPr="00726C4A">
        <w:rPr>
          <w:bCs/>
        </w:rPr>
        <w:t>este</w:t>
      </w:r>
      <w:r w:rsidRPr="00726C4A">
        <w:rPr>
          <w:bCs/>
          <w:lang w:val="ro-RO"/>
        </w:rPr>
        <w:t xml:space="preserve"> construită din</w:t>
      </w:r>
      <w:r w:rsidRPr="00726C4A">
        <w:rPr>
          <w:bCs/>
        </w:rPr>
        <w:t xml:space="preserve"> piatr</w:t>
      </w:r>
      <w:r w:rsidRPr="00726C4A">
        <w:rPr>
          <w:bCs/>
          <w:lang w:val="ro-RO"/>
        </w:rPr>
        <w:t>ă</w:t>
      </w:r>
      <w:r w:rsidRPr="00726C4A">
        <w:rPr>
          <w:bCs/>
        </w:rPr>
        <w:t xml:space="preserve"> albă și </w:t>
      </w:r>
      <w:r w:rsidRPr="00726C4A">
        <w:rPr>
          <w:bCs/>
          <w:lang w:val="ro-RO"/>
        </w:rPr>
        <w:t xml:space="preserve">prin </w:t>
      </w:r>
      <w:r w:rsidRPr="00726C4A">
        <w:rPr>
          <w:bCs/>
        </w:rPr>
        <w:t>poziționarea sa în apropierea plajei Jumeirah cu nisip</w:t>
      </w:r>
      <w:r w:rsidRPr="00726C4A">
        <w:rPr>
          <w:bCs/>
          <w:lang w:val="ro-RO"/>
        </w:rPr>
        <w:t>ul</w:t>
      </w:r>
      <w:r w:rsidRPr="00726C4A">
        <w:rPr>
          <w:bCs/>
        </w:rPr>
        <w:t xml:space="preserve"> alb. </w:t>
      </w:r>
    </w:p>
    <w:p w14:paraId="5E549EBE" w14:textId="77777777" w:rsidR="00EF3E75" w:rsidRPr="00726C4A" w:rsidRDefault="00EF3E75" w:rsidP="00EF3E75">
      <w:pPr>
        <w:tabs>
          <w:tab w:val="left" w:pos="10485"/>
        </w:tabs>
        <w:autoSpaceDE w:val="0"/>
        <w:autoSpaceDN w:val="0"/>
        <w:adjustRightInd w:val="0"/>
        <w:ind w:right="4"/>
        <w:jc w:val="both"/>
        <w:rPr>
          <w:bCs/>
        </w:rPr>
      </w:pPr>
      <w:r w:rsidRPr="00726C4A">
        <w:rPr>
          <w:bCs/>
        </w:rPr>
        <w:t>Fortul Al Fahidi unde veți regăsi și muzeul din Dubai care evocă trecutul orașului, împreună cu toate etapele dezvoltării sale de dinaintea descoperirii petrolului.</w:t>
      </w:r>
    </w:p>
    <w:p w14:paraId="6F5ACDD7" w14:textId="77777777" w:rsidR="00EF3E75" w:rsidRPr="00726C4A" w:rsidRDefault="00EF3E75" w:rsidP="00EF3E75">
      <w:pPr>
        <w:tabs>
          <w:tab w:val="left" w:pos="10485"/>
        </w:tabs>
        <w:autoSpaceDE w:val="0"/>
        <w:autoSpaceDN w:val="0"/>
        <w:adjustRightInd w:val="0"/>
        <w:ind w:right="4"/>
        <w:jc w:val="both"/>
        <w:rPr>
          <w:lang w:val="ro-RO"/>
        </w:rPr>
      </w:pPr>
      <w:r w:rsidRPr="00726C4A">
        <w:rPr>
          <w:bCs/>
          <w:lang w:val="ro-RO"/>
        </w:rPr>
        <w:t>E</w:t>
      </w:r>
      <w:r w:rsidRPr="00726C4A">
        <w:rPr>
          <w:bCs/>
        </w:rPr>
        <w:t>xperiența unei abre, o barcă tradițională, pentru a traversa spre Deira, unde veți putea vizita un bazar de condimente și bijuterii la prețuri convenabile.</w:t>
      </w:r>
    </w:p>
    <w:p w14:paraId="0997A3C0" w14:textId="77777777" w:rsidR="00EF3E75" w:rsidRPr="00726C4A" w:rsidRDefault="00EF3E75" w:rsidP="00EF3E75">
      <w:pPr>
        <w:tabs>
          <w:tab w:val="left" w:pos="10485"/>
        </w:tabs>
        <w:autoSpaceDE w:val="0"/>
        <w:autoSpaceDN w:val="0"/>
        <w:adjustRightInd w:val="0"/>
        <w:ind w:right="4"/>
        <w:jc w:val="both"/>
        <w:rPr>
          <w:lang w:val="ro-RO"/>
        </w:rPr>
      </w:pPr>
      <w:r w:rsidRPr="00726C4A">
        <w:rPr>
          <w:lang w:val="ro-RO"/>
        </w:rPr>
        <w:t>B</w:t>
      </w:r>
      <w:r w:rsidRPr="00726C4A">
        <w:t>azarul Madinat Jumeirah, cel mai luxos hotel din lume, Burj Al Arab</w:t>
      </w:r>
      <w:r w:rsidRPr="00726C4A">
        <w:rPr>
          <w:lang w:val="ro-RO"/>
        </w:rPr>
        <w:t xml:space="preserve">, </w:t>
      </w:r>
      <w:r w:rsidRPr="00726C4A">
        <w:t xml:space="preserve">Dubai Marina, un oraș-canal sofisticat și elegant, construit pe țărmul </w:t>
      </w:r>
      <w:r w:rsidRPr="00726C4A">
        <w:rPr>
          <w:lang w:val="ro-RO"/>
        </w:rPr>
        <w:t>g</w:t>
      </w:r>
      <w:r w:rsidRPr="00726C4A">
        <w:t>olfului Arabic</w:t>
      </w:r>
      <w:r w:rsidRPr="00726C4A">
        <w:rPr>
          <w:lang w:val="ro-RO"/>
        </w:rPr>
        <w:t xml:space="preserve">, </w:t>
      </w:r>
      <w:r w:rsidRPr="00726C4A">
        <w:t>Burj Khalifa, cea mai înaltă clădire din lume, unde veți putea urca la etajul 124 al clădirii</w:t>
      </w:r>
      <w:r w:rsidRPr="00726C4A">
        <w:rPr>
          <w:lang w:val="ro-RO"/>
        </w:rPr>
        <w:t xml:space="preserve"> și </w:t>
      </w:r>
      <w:r w:rsidRPr="00726C4A">
        <w:t>Dubai Mall</w:t>
      </w:r>
      <w:r w:rsidRPr="00726C4A">
        <w:rPr>
          <w:lang w:val="ro-RO"/>
        </w:rPr>
        <w:t>.</w:t>
      </w:r>
    </w:p>
    <w:p w14:paraId="1971ACEE" w14:textId="77777777" w:rsidR="00EF3E75" w:rsidRPr="00726C4A" w:rsidRDefault="00EF3E75" w:rsidP="00EF3E75">
      <w:pPr>
        <w:tabs>
          <w:tab w:val="left" w:pos="10485"/>
        </w:tabs>
        <w:autoSpaceDE w:val="0"/>
        <w:autoSpaceDN w:val="0"/>
        <w:adjustRightInd w:val="0"/>
        <w:ind w:right="4"/>
        <w:jc w:val="both"/>
        <w:rPr>
          <w:lang w:val="ro-RO"/>
        </w:rPr>
      </w:pPr>
      <w:r w:rsidRPr="00726C4A">
        <w:rPr>
          <w:lang w:val="ro-RO"/>
        </w:rPr>
        <w:t>E</w:t>
      </w:r>
      <w:r w:rsidRPr="00726C4A">
        <w:t>xcursie</w:t>
      </w:r>
      <w:r w:rsidRPr="00726C4A">
        <w:rPr>
          <w:lang w:val="ro-RO"/>
        </w:rPr>
        <w:t xml:space="preserve"> opțională</w:t>
      </w:r>
      <w:r w:rsidRPr="00726C4A">
        <w:t xml:space="preserve"> la Sharjah, capitala culturală a Emiratelor Arabe Unite, un oraș tradițional plin de artefacte fascinante și multe </w:t>
      </w:r>
      <w:r w:rsidRPr="00726C4A">
        <w:rPr>
          <w:lang w:val="ro-RO"/>
        </w:rPr>
        <w:t>livezi</w:t>
      </w:r>
      <w:r w:rsidRPr="00726C4A">
        <w:t xml:space="preserve"> de pomi fructiferi. Veți putea vizita frumosul oraș restaurat, în cadrul căruia se găsesc multe muzee, printre care Muzeul Islamic al Civilizațiilor. De asemenea, </w:t>
      </w:r>
      <w:r w:rsidRPr="00726C4A">
        <w:rPr>
          <w:lang w:val="ro-RO"/>
        </w:rPr>
        <w:t xml:space="preserve">vă veți putea plimba pe </w:t>
      </w:r>
      <w:r w:rsidRPr="00726C4A">
        <w:t>frumoasa faleză Ajman</w:t>
      </w:r>
      <w:r w:rsidRPr="00726C4A">
        <w:rPr>
          <w:lang w:val="ro-RO"/>
        </w:rPr>
        <w:t xml:space="preserve"> și </w:t>
      </w:r>
      <w:r w:rsidRPr="00726C4A">
        <w:t xml:space="preserve">vă veți putea opri la Bazarul Albastru pentru a-i admira arhitectura și pentru a face cumpărături în peste cele 500 de magazine. </w:t>
      </w:r>
    </w:p>
    <w:p w14:paraId="3903F86F" w14:textId="77777777" w:rsidR="00EF3E75" w:rsidRPr="00726C4A" w:rsidRDefault="00EF3E75" w:rsidP="00EF3E75">
      <w:pPr>
        <w:tabs>
          <w:tab w:val="left" w:pos="10485"/>
        </w:tabs>
        <w:autoSpaceDE w:val="0"/>
        <w:autoSpaceDN w:val="0"/>
        <w:adjustRightInd w:val="0"/>
        <w:ind w:right="4"/>
        <w:jc w:val="both"/>
        <w:rPr>
          <w:b/>
          <w:bCs/>
          <w:lang w:val="ro-RO"/>
        </w:rPr>
      </w:pPr>
    </w:p>
    <w:p w14:paraId="685E8939" w14:textId="2195C877" w:rsidR="00EF3E75" w:rsidRPr="00726C4A" w:rsidRDefault="00EF3E75" w:rsidP="00EF3E75">
      <w:pPr>
        <w:tabs>
          <w:tab w:val="left" w:pos="10485"/>
        </w:tabs>
        <w:autoSpaceDE w:val="0"/>
        <w:autoSpaceDN w:val="0"/>
        <w:adjustRightInd w:val="0"/>
        <w:ind w:right="4"/>
        <w:jc w:val="both"/>
        <w:rPr>
          <w:b/>
          <w:bCs/>
          <w:lang w:val="ro-RO"/>
        </w:rPr>
      </w:pPr>
      <w:r w:rsidRPr="00726C4A">
        <w:rPr>
          <w:b/>
          <w:bCs/>
          <w:lang w:val="ro-RO"/>
        </w:rPr>
        <w:lastRenderedPageBreak/>
        <w:t xml:space="preserve">Ziua </w:t>
      </w:r>
      <w:r>
        <w:rPr>
          <w:b/>
          <w:bCs/>
          <w:lang w:val="ro-RO"/>
        </w:rPr>
        <w:t>7</w:t>
      </w:r>
      <w:r w:rsidRPr="00726C4A">
        <w:rPr>
          <w:b/>
          <w:bCs/>
          <w:lang w:val="ro-RO"/>
        </w:rPr>
        <w:t xml:space="preserve"> / </w:t>
      </w:r>
      <w:r>
        <w:rPr>
          <w:b/>
          <w:bCs/>
          <w:lang w:val="ro-RO"/>
        </w:rPr>
        <w:t>1</w:t>
      </w:r>
      <w:r>
        <w:rPr>
          <w:b/>
          <w:bCs/>
          <w:lang w:val="ro-RO"/>
        </w:rPr>
        <w:t>7</w:t>
      </w:r>
      <w:r w:rsidRPr="00726C4A">
        <w:rPr>
          <w:b/>
          <w:bCs/>
          <w:lang w:val="ro-RO"/>
        </w:rPr>
        <w:t>.0</w:t>
      </w:r>
      <w:r>
        <w:rPr>
          <w:b/>
          <w:bCs/>
          <w:lang w:val="ro-RO"/>
        </w:rPr>
        <w:t>6</w:t>
      </w:r>
      <w:r w:rsidRPr="00726C4A">
        <w:rPr>
          <w:b/>
          <w:bCs/>
          <w:lang w:val="ro-RO"/>
        </w:rPr>
        <w:t>.202</w:t>
      </w:r>
      <w:r>
        <w:rPr>
          <w:b/>
          <w:bCs/>
          <w:lang w:val="ro-RO"/>
        </w:rPr>
        <w:t>3</w:t>
      </w:r>
      <w:r w:rsidRPr="00726C4A">
        <w:rPr>
          <w:b/>
          <w:bCs/>
          <w:lang w:val="ro-RO"/>
        </w:rPr>
        <w:t xml:space="preserve">:  Dubai – Bucureşti </w:t>
      </w:r>
    </w:p>
    <w:p w14:paraId="0DC333D1" w14:textId="77777777" w:rsidR="00EF3E75" w:rsidRPr="00726C4A" w:rsidRDefault="00EF3E75" w:rsidP="00EF3E75">
      <w:pPr>
        <w:autoSpaceDE w:val="0"/>
        <w:autoSpaceDN w:val="0"/>
        <w:adjustRightInd w:val="0"/>
        <w:ind w:right="4"/>
        <w:jc w:val="both"/>
        <w:rPr>
          <w:lang w:val="ro-RO" w:eastAsia="ro-RO"/>
        </w:rPr>
      </w:pPr>
      <w:r w:rsidRPr="00726C4A">
        <w:rPr>
          <w:lang w:val="ro-RO"/>
        </w:rPr>
        <w:t>Mic dejun. Camerele sunt disponibile până la ora 12:00. După amiază transfer la aeroportul din Dubai pentru plecarea spre Bucureşti cu compania Tarom, zbor ROT 189 (16:00 / 20:40).</w:t>
      </w:r>
      <w:r w:rsidRPr="00726C4A">
        <w:rPr>
          <w:lang w:val="ro-RO" w:eastAsia="ro-RO"/>
        </w:rPr>
        <w:t xml:space="preserve"> </w:t>
      </w:r>
    </w:p>
    <w:p w14:paraId="14A77FD1" w14:textId="77777777" w:rsidR="00EF3E75" w:rsidRPr="00726C4A" w:rsidRDefault="00EF3E75" w:rsidP="00EF3E75">
      <w:pPr>
        <w:autoSpaceDE w:val="0"/>
        <w:autoSpaceDN w:val="0"/>
        <w:adjustRightInd w:val="0"/>
        <w:ind w:right="15"/>
        <w:jc w:val="both"/>
        <w:rPr>
          <w:sz w:val="28"/>
          <w:szCs w:val="28"/>
          <w:lang w:val="ro-RO" w:eastAsia="ro-RO"/>
        </w:rPr>
      </w:pPr>
    </w:p>
    <w:p w14:paraId="78DF32D0" w14:textId="77777777" w:rsidR="00EF3E75" w:rsidRPr="00726C4A" w:rsidRDefault="00EF3E75" w:rsidP="00EF3E75">
      <w:pPr>
        <w:autoSpaceDE w:val="0"/>
        <w:autoSpaceDN w:val="0"/>
        <w:adjustRightInd w:val="0"/>
        <w:ind w:right="34"/>
        <w:jc w:val="both"/>
        <w:rPr>
          <w:b/>
          <w:bCs/>
          <w:sz w:val="28"/>
          <w:szCs w:val="28"/>
          <w:lang w:val="ro-RO" w:eastAsia="ro-RO"/>
        </w:rPr>
      </w:pPr>
      <w:r w:rsidRPr="00726C4A">
        <w:rPr>
          <w:b/>
          <w:bCs/>
          <w:sz w:val="28"/>
          <w:szCs w:val="28"/>
          <w:lang w:val="ro-RO" w:eastAsia="ro-RO"/>
        </w:rPr>
        <w:t xml:space="preserve">TARIFE:  </w:t>
      </w:r>
    </w:p>
    <w:p w14:paraId="25AD571E" w14:textId="77777777" w:rsidR="00EF3E75" w:rsidRPr="00726C4A" w:rsidRDefault="00EF3E75" w:rsidP="00EF3E75">
      <w:pPr>
        <w:autoSpaceDE w:val="0"/>
        <w:autoSpaceDN w:val="0"/>
        <w:adjustRightInd w:val="0"/>
        <w:ind w:right="34"/>
        <w:jc w:val="both"/>
        <w:rPr>
          <w:b/>
          <w:bCs/>
          <w:sz w:val="28"/>
          <w:szCs w:val="28"/>
          <w:lang w:val="ro-RO" w:eastAsia="ro-RO"/>
        </w:rPr>
      </w:pPr>
    </w:p>
    <w:p w14:paraId="05F3CFA0" w14:textId="77777777" w:rsidR="00EF3E75" w:rsidRPr="00726C4A" w:rsidRDefault="00EF3E75" w:rsidP="00EF3E75">
      <w:pPr>
        <w:autoSpaceDE w:val="0"/>
        <w:autoSpaceDN w:val="0"/>
        <w:adjustRightInd w:val="0"/>
        <w:ind w:right="34"/>
        <w:jc w:val="both"/>
        <w:rPr>
          <w:b/>
          <w:bCs/>
          <w:sz w:val="28"/>
          <w:szCs w:val="28"/>
          <w:lang w:val="ro-RO" w:eastAsia="ro-RO"/>
        </w:rPr>
      </w:pPr>
      <w:r>
        <w:rPr>
          <w:b/>
          <w:bCs/>
          <w:sz w:val="28"/>
          <w:szCs w:val="28"/>
          <w:lang w:val="ro-RO" w:eastAsia="ro-RO"/>
        </w:rPr>
        <w:t>Cassells Al Barsha</w:t>
      </w:r>
      <w:r w:rsidRPr="00726C4A">
        <w:rPr>
          <w:b/>
          <w:bCs/>
          <w:sz w:val="28"/>
          <w:szCs w:val="28"/>
          <w:lang w:val="ro-RO" w:eastAsia="ro-RO"/>
        </w:rPr>
        <w:t xml:space="preserve"> Hotel 4*</w:t>
      </w:r>
    </w:p>
    <w:p w14:paraId="7570E9AA" w14:textId="5F346055" w:rsidR="00EF3E75" w:rsidRPr="00726C4A" w:rsidRDefault="00EF3E75" w:rsidP="00EF3E75">
      <w:pPr>
        <w:autoSpaceDE w:val="0"/>
        <w:autoSpaceDN w:val="0"/>
        <w:adjustRightInd w:val="0"/>
        <w:ind w:right="34"/>
        <w:jc w:val="both"/>
        <w:rPr>
          <w:b/>
          <w:bCs/>
          <w:sz w:val="28"/>
          <w:szCs w:val="28"/>
          <w:lang w:val="ro-RO" w:eastAsia="ro-RO"/>
        </w:rPr>
      </w:pPr>
      <w:r w:rsidRPr="00726C4A">
        <w:rPr>
          <w:b/>
          <w:bCs/>
          <w:sz w:val="28"/>
          <w:szCs w:val="28"/>
          <w:lang w:val="ro-RO" w:eastAsia="ro-RO"/>
        </w:rPr>
        <w:t xml:space="preserve">de la </w:t>
      </w:r>
      <w:r>
        <w:rPr>
          <w:b/>
          <w:bCs/>
          <w:sz w:val="28"/>
          <w:szCs w:val="28"/>
          <w:lang w:val="ro-RO" w:eastAsia="ro-RO"/>
        </w:rPr>
        <w:t>11</w:t>
      </w:r>
      <w:r>
        <w:rPr>
          <w:b/>
          <w:bCs/>
          <w:sz w:val="28"/>
          <w:szCs w:val="28"/>
          <w:lang w:val="ro-RO" w:eastAsia="ro-RO"/>
        </w:rPr>
        <w:t>21</w:t>
      </w:r>
      <w:r w:rsidRPr="00726C4A">
        <w:rPr>
          <w:b/>
          <w:bCs/>
          <w:sz w:val="28"/>
          <w:szCs w:val="28"/>
          <w:lang w:val="ro-RO" w:eastAsia="ro-RO"/>
        </w:rPr>
        <w:t xml:space="preserve"> EURO / loc în cameră dublă cu mic dejun</w:t>
      </w:r>
    </w:p>
    <w:p w14:paraId="07C115F9" w14:textId="77777777" w:rsidR="00EF3E75" w:rsidRPr="00726C4A" w:rsidRDefault="00EF3E75" w:rsidP="00EF3E75">
      <w:pPr>
        <w:autoSpaceDE w:val="0"/>
        <w:autoSpaceDN w:val="0"/>
        <w:adjustRightInd w:val="0"/>
        <w:ind w:right="34"/>
        <w:jc w:val="both"/>
        <w:rPr>
          <w:b/>
          <w:bCs/>
          <w:sz w:val="28"/>
          <w:szCs w:val="28"/>
          <w:lang w:val="ro-RO" w:eastAsia="ro-RO"/>
        </w:rPr>
      </w:pPr>
    </w:p>
    <w:p w14:paraId="1574A4A3" w14:textId="77777777" w:rsidR="00EF3E75" w:rsidRPr="00726C4A" w:rsidRDefault="00EF3E75" w:rsidP="00EF3E75">
      <w:pPr>
        <w:autoSpaceDE w:val="0"/>
        <w:autoSpaceDN w:val="0"/>
        <w:adjustRightInd w:val="0"/>
        <w:ind w:right="34"/>
        <w:jc w:val="both"/>
        <w:rPr>
          <w:b/>
          <w:bCs/>
          <w:sz w:val="28"/>
          <w:szCs w:val="28"/>
          <w:lang w:val="ro-RO" w:eastAsia="ro-RO"/>
        </w:rPr>
      </w:pPr>
      <w:r w:rsidRPr="00726C4A">
        <w:rPr>
          <w:b/>
          <w:bCs/>
          <w:sz w:val="28"/>
          <w:szCs w:val="28"/>
          <w:lang w:val="ro-RO" w:eastAsia="ro-RO"/>
        </w:rPr>
        <w:t>Citymax Bu</w:t>
      </w:r>
      <w:r>
        <w:rPr>
          <w:b/>
          <w:bCs/>
          <w:sz w:val="28"/>
          <w:szCs w:val="28"/>
          <w:lang w:val="ro-RO" w:eastAsia="ro-RO"/>
        </w:rPr>
        <w:t>r Dubai</w:t>
      </w:r>
      <w:r w:rsidRPr="00726C4A">
        <w:rPr>
          <w:b/>
          <w:bCs/>
          <w:sz w:val="28"/>
          <w:szCs w:val="28"/>
          <w:lang w:val="ro-RO" w:eastAsia="ro-RO"/>
        </w:rPr>
        <w:t xml:space="preserve"> Hotel 4* </w:t>
      </w:r>
      <w:r w:rsidRPr="00726C4A">
        <w:rPr>
          <w:b/>
          <w:bCs/>
          <w:sz w:val="28"/>
          <w:szCs w:val="28"/>
          <w:lang w:val="ro-RO" w:eastAsia="ro-RO"/>
        </w:rPr>
        <w:tab/>
      </w:r>
    </w:p>
    <w:p w14:paraId="36DCB704" w14:textId="73224418" w:rsidR="00EF3E75" w:rsidRPr="00726C4A" w:rsidRDefault="00EF3E75" w:rsidP="00EF3E75">
      <w:pPr>
        <w:autoSpaceDE w:val="0"/>
        <w:autoSpaceDN w:val="0"/>
        <w:adjustRightInd w:val="0"/>
        <w:ind w:right="34"/>
        <w:jc w:val="both"/>
        <w:rPr>
          <w:b/>
          <w:bCs/>
          <w:sz w:val="28"/>
          <w:szCs w:val="28"/>
          <w:lang w:val="ro-RO" w:eastAsia="ro-RO"/>
        </w:rPr>
      </w:pPr>
      <w:r w:rsidRPr="00726C4A">
        <w:rPr>
          <w:b/>
          <w:bCs/>
          <w:sz w:val="28"/>
          <w:szCs w:val="28"/>
          <w:lang w:val="ro-RO" w:eastAsia="ro-RO"/>
        </w:rPr>
        <w:t xml:space="preserve">de la </w:t>
      </w:r>
      <w:r>
        <w:rPr>
          <w:b/>
          <w:bCs/>
          <w:sz w:val="28"/>
          <w:szCs w:val="28"/>
          <w:lang w:val="ro-RO" w:eastAsia="ro-RO"/>
        </w:rPr>
        <w:t>10</w:t>
      </w:r>
      <w:r>
        <w:rPr>
          <w:b/>
          <w:bCs/>
          <w:sz w:val="28"/>
          <w:szCs w:val="28"/>
          <w:lang w:val="ro-RO" w:eastAsia="ro-RO"/>
        </w:rPr>
        <w:t>18</w:t>
      </w:r>
      <w:r w:rsidRPr="00726C4A">
        <w:rPr>
          <w:b/>
          <w:bCs/>
          <w:sz w:val="28"/>
          <w:szCs w:val="28"/>
          <w:lang w:val="ro-RO" w:eastAsia="ro-RO"/>
        </w:rPr>
        <w:t xml:space="preserve"> EURO / loc în cameră dublă cu mic dejun</w:t>
      </w:r>
    </w:p>
    <w:p w14:paraId="4C65D7F7" w14:textId="77777777" w:rsidR="00EF3E75" w:rsidRPr="00726C4A" w:rsidRDefault="00EF3E75" w:rsidP="00EF3E75">
      <w:pPr>
        <w:ind w:right="34"/>
        <w:rPr>
          <w:b/>
          <w:bCs/>
          <w:sz w:val="28"/>
          <w:szCs w:val="28"/>
          <w:lang w:val="ro-RO" w:eastAsia="ro-RO"/>
        </w:rPr>
      </w:pPr>
    </w:p>
    <w:p w14:paraId="7A1AEB74" w14:textId="77777777" w:rsidR="00EF3E75" w:rsidRPr="00726C4A" w:rsidRDefault="00EF3E75" w:rsidP="00EF3E75">
      <w:pPr>
        <w:autoSpaceDE w:val="0"/>
        <w:autoSpaceDN w:val="0"/>
        <w:adjustRightInd w:val="0"/>
        <w:ind w:right="34"/>
        <w:jc w:val="both"/>
        <w:rPr>
          <w:b/>
          <w:bCs/>
          <w:sz w:val="28"/>
          <w:szCs w:val="28"/>
          <w:lang w:val="ro-RO" w:eastAsia="ro-RO"/>
        </w:rPr>
      </w:pPr>
      <w:r w:rsidRPr="00726C4A">
        <w:rPr>
          <w:b/>
          <w:bCs/>
          <w:sz w:val="28"/>
          <w:szCs w:val="28"/>
          <w:lang w:val="ro-RO" w:eastAsia="ro-RO"/>
        </w:rPr>
        <w:t>Delta Hotels by Marriott Jumeirah 4*</w:t>
      </w:r>
    </w:p>
    <w:p w14:paraId="75C7C157" w14:textId="4B1A444F" w:rsidR="00EF3E75" w:rsidRPr="00726C4A" w:rsidRDefault="00EF3E75" w:rsidP="00EF3E75">
      <w:pPr>
        <w:autoSpaceDE w:val="0"/>
        <w:autoSpaceDN w:val="0"/>
        <w:adjustRightInd w:val="0"/>
        <w:ind w:right="34"/>
        <w:jc w:val="both"/>
        <w:rPr>
          <w:b/>
          <w:bCs/>
          <w:sz w:val="28"/>
          <w:szCs w:val="28"/>
          <w:lang w:val="ro-RO" w:eastAsia="ro-RO"/>
        </w:rPr>
      </w:pPr>
      <w:r w:rsidRPr="00726C4A">
        <w:rPr>
          <w:b/>
          <w:bCs/>
          <w:sz w:val="28"/>
          <w:szCs w:val="28"/>
          <w:lang w:val="ro-RO" w:eastAsia="ro-RO"/>
        </w:rPr>
        <w:t xml:space="preserve">de la </w:t>
      </w:r>
      <w:r>
        <w:rPr>
          <w:b/>
          <w:bCs/>
          <w:sz w:val="28"/>
          <w:szCs w:val="28"/>
          <w:lang w:val="ro-RO" w:eastAsia="ro-RO"/>
        </w:rPr>
        <w:t>11</w:t>
      </w:r>
      <w:r w:rsidRPr="00726C4A">
        <w:rPr>
          <w:b/>
          <w:bCs/>
          <w:sz w:val="28"/>
          <w:szCs w:val="28"/>
          <w:lang w:val="ro-RO" w:eastAsia="ro-RO"/>
        </w:rPr>
        <w:t>51 EURO / loc în cameră dublă cu mic dejun</w:t>
      </w:r>
    </w:p>
    <w:p w14:paraId="0B511EB8" w14:textId="77777777" w:rsidR="00EF3E75" w:rsidRPr="00726C4A" w:rsidRDefault="00EF3E75" w:rsidP="00EF3E75">
      <w:pPr>
        <w:ind w:right="34"/>
        <w:rPr>
          <w:b/>
          <w:bCs/>
          <w:sz w:val="28"/>
          <w:szCs w:val="28"/>
          <w:lang w:val="ro-RO" w:eastAsia="ro-RO"/>
        </w:rPr>
      </w:pPr>
    </w:p>
    <w:p w14:paraId="421432EA" w14:textId="77777777" w:rsidR="00EF3E75" w:rsidRPr="00726C4A" w:rsidRDefault="00EF3E75" w:rsidP="00EF3E75">
      <w:pPr>
        <w:ind w:right="34"/>
        <w:rPr>
          <w:sz w:val="28"/>
          <w:szCs w:val="28"/>
        </w:rPr>
      </w:pPr>
      <w:hyperlink r:id="rId5" w:history="1">
        <w:r w:rsidRPr="009A5E63">
          <w:rPr>
            <w:rStyle w:val="Hyperlink"/>
            <w:b/>
            <w:bCs/>
            <w:sz w:val="28"/>
            <w:szCs w:val="28"/>
            <w:lang w:eastAsia="ro-RO"/>
          </w:rPr>
          <w:t>Hilton Dubai Jumeirah</w:t>
        </w:r>
      </w:hyperlink>
      <w:r w:rsidRPr="00726C4A">
        <w:rPr>
          <w:b/>
          <w:bCs/>
          <w:sz w:val="28"/>
          <w:szCs w:val="28"/>
          <w:lang w:val="ro-RO" w:eastAsia="ro-RO"/>
        </w:rPr>
        <w:t xml:space="preserve"> Hotel 5*</w:t>
      </w:r>
    </w:p>
    <w:p w14:paraId="1BF20C15" w14:textId="77777777" w:rsidR="00EF3E75" w:rsidRPr="00726C4A" w:rsidRDefault="00EF3E75" w:rsidP="00EF3E75">
      <w:pPr>
        <w:autoSpaceDE w:val="0"/>
        <w:autoSpaceDN w:val="0"/>
        <w:adjustRightInd w:val="0"/>
        <w:ind w:right="34"/>
        <w:jc w:val="both"/>
        <w:rPr>
          <w:b/>
          <w:bCs/>
          <w:sz w:val="28"/>
          <w:szCs w:val="28"/>
          <w:lang w:val="ro-RO" w:eastAsia="ro-RO"/>
        </w:rPr>
      </w:pPr>
      <w:r w:rsidRPr="00726C4A">
        <w:rPr>
          <w:b/>
          <w:bCs/>
          <w:sz w:val="28"/>
          <w:szCs w:val="28"/>
          <w:lang w:val="ro-RO" w:eastAsia="ro-RO"/>
        </w:rPr>
        <w:t>de la 1</w:t>
      </w:r>
      <w:r>
        <w:rPr>
          <w:b/>
          <w:bCs/>
          <w:sz w:val="28"/>
          <w:szCs w:val="28"/>
          <w:lang w:val="ro-RO" w:eastAsia="ro-RO"/>
        </w:rPr>
        <w:t>86</w:t>
      </w:r>
      <w:r w:rsidRPr="00726C4A">
        <w:rPr>
          <w:b/>
          <w:bCs/>
          <w:sz w:val="28"/>
          <w:szCs w:val="28"/>
          <w:lang w:val="ro-RO" w:eastAsia="ro-RO"/>
        </w:rPr>
        <w:t>0 EURO / loc în cameră dublă cu mic dejun</w:t>
      </w:r>
    </w:p>
    <w:p w14:paraId="2FC649A3" w14:textId="77777777" w:rsidR="00EF3E75" w:rsidRPr="00726C4A" w:rsidRDefault="00EF3E75" w:rsidP="00EF3E75">
      <w:pPr>
        <w:autoSpaceDE w:val="0"/>
        <w:autoSpaceDN w:val="0"/>
        <w:adjustRightInd w:val="0"/>
        <w:ind w:right="34"/>
        <w:jc w:val="both"/>
        <w:rPr>
          <w:b/>
          <w:bCs/>
          <w:sz w:val="28"/>
          <w:szCs w:val="28"/>
          <w:lang w:val="ro-RO" w:eastAsia="ro-RO"/>
        </w:rPr>
      </w:pPr>
    </w:p>
    <w:p w14:paraId="6503BB0B" w14:textId="77777777" w:rsidR="00EF3E75" w:rsidRPr="00726C4A" w:rsidRDefault="00EF3E75" w:rsidP="00EF3E75">
      <w:pPr>
        <w:autoSpaceDE w:val="0"/>
        <w:autoSpaceDN w:val="0"/>
        <w:adjustRightInd w:val="0"/>
        <w:jc w:val="both"/>
        <w:rPr>
          <w:b/>
          <w:bCs/>
          <w:sz w:val="22"/>
          <w:szCs w:val="22"/>
          <w:lang w:val="ro-RO" w:eastAsia="ro-RO"/>
        </w:rPr>
      </w:pPr>
      <w:r w:rsidRPr="00726C4A">
        <w:rPr>
          <w:b/>
          <w:bCs/>
          <w:sz w:val="22"/>
          <w:szCs w:val="22"/>
          <w:lang w:val="ro-RO" w:eastAsia="ro-RO"/>
        </w:rPr>
        <w:t>NOTĂ:</w:t>
      </w:r>
    </w:p>
    <w:p w14:paraId="5B2B841D" w14:textId="77777777" w:rsidR="00EF3E75" w:rsidRPr="00726C4A" w:rsidRDefault="00EF3E75" w:rsidP="00EF3E75">
      <w:pPr>
        <w:autoSpaceDE w:val="0"/>
        <w:autoSpaceDN w:val="0"/>
        <w:adjustRightInd w:val="0"/>
        <w:jc w:val="both"/>
        <w:rPr>
          <w:lang w:val="ro-RO" w:eastAsia="ro-RO"/>
        </w:rPr>
      </w:pPr>
      <w:r w:rsidRPr="00726C4A">
        <w:rPr>
          <w:lang w:val="ro-RO" w:eastAsia="ro-RO"/>
        </w:rPr>
        <w:t xml:space="preserve">Aceste variante de cazare sunt câteva propuneri pe care le-am selectat pentru dumneavoastră. Putem oferi și </w:t>
      </w:r>
      <w:r w:rsidRPr="00726C4A">
        <w:rPr>
          <w:b/>
          <w:bCs/>
          <w:lang w:val="ro-RO" w:eastAsia="ro-RO"/>
        </w:rPr>
        <w:t>alte variante conform cererii dumneavoastră</w:t>
      </w:r>
      <w:r w:rsidRPr="00726C4A">
        <w:rPr>
          <w:lang w:val="ro-RO" w:eastAsia="ro-RO"/>
        </w:rPr>
        <w:t>.</w:t>
      </w:r>
    </w:p>
    <w:p w14:paraId="2F7834B0" w14:textId="77777777" w:rsidR="00EF3E75" w:rsidRPr="00726C4A" w:rsidRDefault="00EF3E75" w:rsidP="00EF3E75">
      <w:pPr>
        <w:autoSpaceDE w:val="0"/>
        <w:autoSpaceDN w:val="0"/>
        <w:adjustRightInd w:val="0"/>
        <w:jc w:val="both"/>
        <w:rPr>
          <w:lang w:val="ro-RO" w:eastAsia="ro-RO"/>
        </w:rPr>
      </w:pPr>
    </w:p>
    <w:p w14:paraId="318A09D9" w14:textId="77777777" w:rsidR="00EF3E75" w:rsidRPr="00726C4A" w:rsidRDefault="00EF3E75" w:rsidP="00EF3E75">
      <w:pPr>
        <w:autoSpaceDE w:val="0"/>
        <w:autoSpaceDN w:val="0"/>
        <w:adjustRightInd w:val="0"/>
        <w:jc w:val="both"/>
        <w:rPr>
          <w:b/>
          <w:bCs/>
          <w:sz w:val="20"/>
          <w:szCs w:val="20"/>
          <w:lang w:val="ro-RO" w:eastAsia="ro-RO"/>
        </w:rPr>
      </w:pPr>
      <w:r w:rsidRPr="00726C4A">
        <w:rPr>
          <w:b/>
          <w:bCs/>
          <w:sz w:val="20"/>
          <w:szCs w:val="20"/>
          <w:lang w:val="ro-RO" w:eastAsia="ro-RO"/>
        </w:rPr>
        <w:t>TARIFUL INCLUDE:</w:t>
      </w:r>
    </w:p>
    <w:p w14:paraId="17A88F5E"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xml:space="preserve">- </w:t>
      </w:r>
      <w:r>
        <w:rPr>
          <w:sz w:val="20"/>
          <w:szCs w:val="20"/>
          <w:lang w:val="ro-RO"/>
        </w:rPr>
        <w:t>zbor</w:t>
      </w:r>
      <w:r w:rsidRPr="00726C4A">
        <w:rPr>
          <w:sz w:val="20"/>
          <w:szCs w:val="20"/>
          <w:lang w:val="ro-RO"/>
        </w:rPr>
        <w:t xml:space="preserve"> intercontinental charter cu compania Tarom pe ruta: Bucureşti – Dubai – București </w:t>
      </w:r>
    </w:p>
    <w:p w14:paraId="3890D234" w14:textId="77777777" w:rsidR="00EF3E75" w:rsidRPr="00726C4A" w:rsidRDefault="00EF3E75" w:rsidP="00EF3E75">
      <w:pPr>
        <w:autoSpaceDE w:val="0"/>
        <w:autoSpaceDN w:val="0"/>
        <w:adjustRightInd w:val="0"/>
        <w:jc w:val="both"/>
        <w:rPr>
          <w:sz w:val="20"/>
          <w:szCs w:val="20"/>
          <w:lang w:val="ro-RO" w:eastAsia="ro-RO"/>
        </w:rPr>
      </w:pPr>
      <w:r w:rsidRPr="00726C4A">
        <w:rPr>
          <w:sz w:val="20"/>
          <w:szCs w:val="20"/>
          <w:lang w:val="ro-RO" w:eastAsia="ro-RO"/>
        </w:rPr>
        <w:t>- taxele de aeroport, combustibil, securitate şi serviciu pentru zborurile intercontinentale</w:t>
      </w:r>
    </w:p>
    <w:p w14:paraId="26DCF28E" w14:textId="77777777" w:rsidR="00EF3E75" w:rsidRPr="00726C4A" w:rsidRDefault="00EF3E75" w:rsidP="00EF3E75">
      <w:pPr>
        <w:widowControl w:val="0"/>
        <w:autoSpaceDE w:val="0"/>
        <w:autoSpaceDN w:val="0"/>
        <w:adjustRightInd w:val="0"/>
        <w:jc w:val="both"/>
        <w:rPr>
          <w:sz w:val="20"/>
          <w:szCs w:val="20"/>
          <w:lang w:val="ro-RO"/>
        </w:rPr>
      </w:pPr>
      <w:r w:rsidRPr="00726C4A">
        <w:rPr>
          <w:sz w:val="20"/>
          <w:szCs w:val="20"/>
          <w:lang w:val="ro-RO"/>
        </w:rPr>
        <w:t>- 1 bagaj de cală și 1 bagaj cabină / persoană</w:t>
      </w:r>
    </w:p>
    <w:p w14:paraId="0551E704" w14:textId="77777777" w:rsidR="00EF3E75" w:rsidRPr="00726C4A" w:rsidRDefault="00EF3E75" w:rsidP="00EF3E75">
      <w:pPr>
        <w:autoSpaceDE w:val="0"/>
        <w:autoSpaceDN w:val="0"/>
        <w:adjustRightInd w:val="0"/>
        <w:jc w:val="both"/>
        <w:rPr>
          <w:sz w:val="20"/>
          <w:szCs w:val="20"/>
          <w:lang w:val="ro-RO" w:eastAsia="ro-RO"/>
        </w:rPr>
      </w:pPr>
      <w:r w:rsidRPr="00726C4A">
        <w:rPr>
          <w:sz w:val="20"/>
          <w:szCs w:val="20"/>
          <w:lang w:val="ro-RO" w:eastAsia="ro-RO"/>
        </w:rPr>
        <w:t>- transfer aeroport – hotel – aeroport  cu shuttle bus</w:t>
      </w:r>
    </w:p>
    <w:p w14:paraId="3218251F"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xml:space="preserve">- 7 nopţi de cazare în hotel de 5* sau 4* </w:t>
      </w:r>
    </w:p>
    <w:p w14:paraId="6354F797"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xml:space="preserve">- tipul de masă specificat la fiecare hotel </w:t>
      </w:r>
    </w:p>
    <w:p w14:paraId="4DAB5A2F"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asigurare în caz de insolvabilitate / faliment al agenţiei de turism</w:t>
      </w:r>
    </w:p>
    <w:p w14:paraId="41AFA05B" w14:textId="77777777" w:rsidR="00EF3E75" w:rsidRPr="00726C4A" w:rsidRDefault="00EF3E75" w:rsidP="00EF3E75">
      <w:pPr>
        <w:autoSpaceDE w:val="0"/>
        <w:autoSpaceDN w:val="0"/>
        <w:adjustRightInd w:val="0"/>
        <w:jc w:val="both"/>
        <w:rPr>
          <w:b/>
          <w:bCs/>
          <w:sz w:val="20"/>
          <w:szCs w:val="20"/>
          <w:lang w:val="ro-RO" w:eastAsia="ro-RO"/>
        </w:rPr>
      </w:pPr>
    </w:p>
    <w:p w14:paraId="09A79063" w14:textId="77777777" w:rsidR="00EF3E75" w:rsidRPr="00726C4A" w:rsidRDefault="00EF3E75" w:rsidP="00EF3E75">
      <w:pPr>
        <w:autoSpaceDE w:val="0"/>
        <w:autoSpaceDN w:val="0"/>
        <w:adjustRightInd w:val="0"/>
        <w:jc w:val="both"/>
        <w:rPr>
          <w:b/>
          <w:bCs/>
          <w:sz w:val="20"/>
          <w:szCs w:val="20"/>
          <w:lang w:val="ro-RO" w:eastAsia="ro-RO"/>
        </w:rPr>
      </w:pPr>
      <w:r w:rsidRPr="00726C4A">
        <w:rPr>
          <w:b/>
          <w:bCs/>
          <w:sz w:val="20"/>
          <w:szCs w:val="20"/>
          <w:lang w:val="ro-RO" w:eastAsia="ro-RO"/>
        </w:rPr>
        <w:t>TARIFUL NU INCLUDE:</w:t>
      </w:r>
    </w:p>
    <w:p w14:paraId="7C5AEAD2" w14:textId="77777777" w:rsidR="00EF3E75" w:rsidRPr="00726C4A" w:rsidRDefault="00EF3E75" w:rsidP="00EF3E75">
      <w:pPr>
        <w:autoSpaceDE w:val="0"/>
        <w:autoSpaceDN w:val="0"/>
        <w:adjustRightInd w:val="0"/>
        <w:jc w:val="both"/>
        <w:rPr>
          <w:sz w:val="20"/>
          <w:szCs w:val="20"/>
          <w:lang w:val="ro-RO" w:eastAsia="ro-RO"/>
        </w:rPr>
      </w:pPr>
      <w:r w:rsidRPr="00726C4A">
        <w:rPr>
          <w:sz w:val="20"/>
          <w:szCs w:val="20"/>
          <w:lang w:val="ro-RO" w:eastAsia="ro-RO"/>
        </w:rPr>
        <w:t>- alte servicii suplimentare decât cele menţionate, cheltuieli personale, băuturi etc.</w:t>
      </w:r>
    </w:p>
    <w:p w14:paraId="46EF77B8" w14:textId="77777777" w:rsidR="00EF3E75" w:rsidRPr="00726C4A" w:rsidRDefault="00EF3E75" w:rsidP="00EF3E75">
      <w:pPr>
        <w:autoSpaceDE w:val="0"/>
        <w:autoSpaceDN w:val="0"/>
        <w:adjustRightInd w:val="0"/>
        <w:jc w:val="both"/>
        <w:rPr>
          <w:sz w:val="20"/>
          <w:szCs w:val="20"/>
          <w:lang w:val="ro-RO" w:eastAsia="ro-RO"/>
        </w:rPr>
      </w:pPr>
      <w:r w:rsidRPr="00726C4A">
        <w:rPr>
          <w:sz w:val="20"/>
          <w:szCs w:val="20"/>
          <w:lang w:val="ro-RO" w:eastAsia="ro-RO"/>
        </w:rPr>
        <w:t>- bacşişuri pt. bagajişti</w:t>
      </w:r>
    </w:p>
    <w:p w14:paraId="6BD0AA61" w14:textId="77777777" w:rsidR="00EF3E75" w:rsidRPr="00726C4A" w:rsidRDefault="00EF3E75" w:rsidP="00EF3E75">
      <w:pPr>
        <w:widowControl w:val="0"/>
        <w:autoSpaceDE w:val="0"/>
        <w:autoSpaceDN w:val="0"/>
        <w:adjustRightInd w:val="0"/>
        <w:jc w:val="both"/>
        <w:rPr>
          <w:sz w:val="20"/>
          <w:szCs w:val="20"/>
          <w:lang w:val="ro-RO"/>
        </w:rPr>
      </w:pPr>
      <w:r w:rsidRPr="00726C4A">
        <w:rPr>
          <w:sz w:val="20"/>
          <w:szCs w:val="20"/>
          <w:lang w:val="ro-RO"/>
        </w:rPr>
        <w:t>- catering la bordul aeronavei</w:t>
      </w:r>
    </w:p>
    <w:p w14:paraId="3F253197" w14:textId="77777777" w:rsidR="00EF3E75" w:rsidRPr="00726C4A" w:rsidRDefault="00EF3E75" w:rsidP="00EF3E75">
      <w:pPr>
        <w:autoSpaceDE w:val="0"/>
        <w:autoSpaceDN w:val="0"/>
        <w:adjustRightInd w:val="0"/>
        <w:jc w:val="both"/>
        <w:rPr>
          <w:sz w:val="20"/>
          <w:szCs w:val="20"/>
          <w:lang w:val="ro-RO" w:eastAsia="ro-RO"/>
        </w:rPr>
      </w:pPr>
      <w:r w:rsidRPr="00726C4A">
        <w:rPr>
          <w:sz w:val="20"/>
          <w:szCs w:val="20"/>
          <w:lang w:val="ro-RO" w:eastAsia="ro-RO"/>
        </w:rPr>
        <w:t>- excursiile opţionale care se pot realiza cu un număr minim de participanţi, precizat de partenerii locali, tarifele acestora fiind informative</w:t>
      </w:r>
    </w:p>
    <w:p w14:paraId="10EC4C7E" w14:textId="77777777" w:rsidR="00EF3E75" w:rsidRPr="00726C4A" w:rsidRDefault="00EF3E75" w:rsidP="00EF3E75">
      <w:pPr>
        <w:autoSpaceDE w:val="0"/>
        <w:autoSpaceDN w:val="0"/>
        <w:adjustRightInd w:val="0"/>
        <w:jc w:val="both"/>
        <w:rPr>
          <w:sz w:val="20"/>
          <w:szCs w:val="20"/>
          <w:lang w:val="ro-RO" w:eastAsia="ro-RO"/>
        </w:rPr>
      </w:pPr>
      <w:r w:rsidRPr="00726C4A">
        <w:rPr>
          <w:sz w:val="20"/>
          <w:szCs w:val="20"/>
          <w:lang w:val="ro-RO" w:eastAsia="ro-RO"/>
        </w:rPr>
        <w:t>- taxă de sejur (aprox. 4 usd/pers/noapte/hotel 4*, 5 usd/pers/noapte/hotel 5*)</w:t>
      </w:r>
    </w:p>
    <w:p w14:paraId="543F410F" w14:textId="77777777" w:rsidR="00EF3E75" w:rsidRPr="00726C4A" w:rsidRDefault="00EF3E75" w:rsidP="00EF3E75">
      <w:pPr>
        <w:autoSpaceDE w:val="0"/>
        <w:autoSpaceDN w:val="0"/>
        <w:adjustRightInd w:val="0"/>
        <w:jc w:val="both"/>
        <w:rPr>
          <w:sz w:val="20"/>
          <w:szCs w:val="20"/>
          <w:lang w:val="ro-RO" w:eastAsia="ro-RO"/>
        </w:rPr>
      </w:pPr>
      <w:r w:rsidRPr="00726C4A">
        <w:rPr>
          <w:sz w:val="20"/>
          <w:szCs w:val="20"/>
          <w:lang w:val="ro-RO"/>
        </w:rPr>
        <w:t>-</w:t>
      </w:r>
      <w:r w:rsidRPr="00726C4A">
        <w:rPr>
          <w:b/>
          <w:bCs/>
          <w:sz w:val="20"/>
          <w:szCs w:val="20"/>
          <w:lang w:val="ro-RO"/>
        </w:rPr>
        <w:t xml:space="preserve"> RECOMANDAT: PACHET TURIST TRAVEL MONDIAL</w:t>
      </w:r>
      <w:r w:rsidRPr="00726C4A">
        <w:rPr>
          <w:sz w:val="20"/>
          <w:szCs w:val="20"/>
          <w:lang w:val="ro-RO"/>
        </w:rPr>
        <w:t xml:space="preserve">, care include Asigurare medicală, pe întreaga durată a programului, care acoperă o sumă maximă de 150.000 ron/pers. pentru cheltuieli medicale de urgență și/sau repatriere, o sumă maximă de 5.000 ron/pers. pentru tratamente medicale de urgență în cazul acutizării unei boli cronice și </w:t>
      </w:r>
      <w:r w:rsidRPr="00726C4A">
        <w:rPr>
          <w:b/>
          <w:bCs/>
          <w:sz w:val="20"/>
          <w:szCs w:val="20"/>
          <w:lang w:val="ro-RO"/>
        </w:rPr>
        <w:t>Asigurarea STORNO</w:t>
      </w:r>
      <w:r w:rsidRPr="00726C4A">
        <w:rPr>
          <w:sz w:val="20"/>
          <w:szCs w:val="20"/>
          <w:lang w:val="ro-RO"/>
        </w:rPr>
        <w:t xml:space="preserve"> de călătorie, care acoperă pierderile financiare cauzate de anulare, contracarând efectul penalizărilor aplicate, a cărei valoare storno acoperă până la 8.500 ron/călătorie (cu franșiză de 10%); acest mijloc de protecție financiară acoperă cele mai frecvente evenimente ce cauzează anularea călătoriei, </w:t>
      </w:r>
      <w:r w:rsidRPr="00726C4A">
        <w:rPr>
          <w:b/>
          <w:bCs/>
          <w:sz w:val="20"/>
          <w:szCs w:val="20"/>
          <w:lang w:val="ro-RO"/>
        </w:rPr>
        <w:t>INCLUSIV</w:t>
      </w:r>
      <w:r w:rsidRPr="00726C4A">
        <w:rPr>
          <w:sz w:val="20"/>
          <w:szCs w:val="20"/>
          <w:lang w:val="ro-RO"/>
        </w:rPr>
        <w:t xml:space="preserve"> riscurile din categoria </w:t>
      </w:r>
      <w:r w:rsidRPr="00726C4A">
        <w:rPr>
          <w:b/>
          <w:bCs/>
          <w:sz w:val="20"/>
          <w:szCs w:val="20"/>
          <w:lang w:val="ro-RO"/>
        </w:rPr>
        <w:t>evenimentelor asigurate Covid-19</w:t>
      </w:r>
    </w:p>
    <w:p w14:paraId="19AFBAA3" w14:textId="77777777" w:rsidR="00EF3E75" w:rsidRPr="00726C4A" w:rsidRDefault="00EF3E75" w:rsidP="00EF3E75">
      <w:pPr>
        <w:autoSpaceDE w:val="0"/>
        <w:autoSpaceDN w:val="0"/>
        <w:adjustRightInd w:val="0"/>
        <w:jc w:val="both"/>
        <w:rPr>
          <w:sz w:val="20"/>
          <w:szCs w:val="20"/>
          <w:lang w:val="ro-RO" w:eastAsia="ro-RO"/>
        </w:rPr>
      </w:pPr>
    </w:p>
    <w:p w14:paraId="0597BF0F" w14:textId="77777777" w:rsidR="00EF3E75" w:rsidRPr="00726C4A" w:rsidRDefault="00EF3E75" w:rsidP="00EF3E75">
      <w:pPr>
        <w:autoSpaceDE w:val="0"/>
        <w:autoSpaceDN w:val="0"/>
        <w:adjustRightInd w:val="0"/>
        <w:jc w:val="both"/>
        <w:rPr>
          <w:sz w:val="20"/>
          <w:szCs w:val="20"/>
          <w:lang w:val="ro-RO" w:eastAsia="ro-RO"/>
        </w:rPr>
      </w:pPr>
      <w:r w:rsidRPr="00726C4A">
        <w:rPr>
          <w:b/>
          <w:bCs/>
          <w:sz w:val="20"/>
          <w:szCs w:val="20"/>
          <w:lang w:val="ro-RO" w:eastAsia="ro-RO"/>
        </w:rPr>
        <w:lastRenderedPageBreak/>
        <w:t>ACTE NECESARE</w:t>
      </w:r>
      <w:r w:rsidRPr="00726C4A">
        <w:rPr>
          <w:sz w:val="20"/>
          <w:szCs w:val="20"/>
          <w:lang w:val="ro-RO" w:eastAsia="ro-RO"/>
        </w:rPr>
        <w:t>:</w:t>
      </w:r>
    </w:p>
    <w:p w14:paraId="29894CA3" w14:textId="77777777" w:rsidR="00EF3E75" w:rsidRPr="00726C4A" w:rsidRDefault="00EF3E75" w:rsidP="00EF3E75">
      <w:pPr>
        <w:autoSpaceDE w:val="0"/>
        <w:autoSpaceDN w:val="0"/>
        <w:adjustRightInd w:val="0"/>
        <w:jc w:val="both"/>
        <w:rPr>
          <w:bCs/>
          <w:sz w:val="20"/>
          <w:szCs w:val="20"/>
          <w:lang w:val="en-US" w:eastAsia="ro-RO"/>
        </w:rPr>
      </w:pPr>
      <w:r w:rsidRPr="00726C4A">
        <w:rPr>
          <w:bCs/>
          <w:sz w:val="20"/>
          <w:szCs w:val="20"/>
          <w:lang w:val="ro-RO" w:eastAsia="ro-RO"/>
        </w:rPr>
        <w:t>- paşaport valabil minim 6 luni de la data încheierii călătoriei, NU se acceptă paşaport temporar</w:t>
      </w:r>
    </w:p>
    <w:p w14:paraId="134DC6CF" w14:textId="77777777" w:rsidR="00EF3E75" w:rsidRPr="00726C4A" w:rsidRDefault="00EF3E75" w:rsidP="00EF3E75">
      <w:pPr>
        <w:autoSpaceDE w:val="0"/>
        <w:autoSpaceDN w:val="0"/>
        <w:adjustRightInd w:val="0"/>
        <w:jc w:val="both"/>
        <w:rPr>
          <w:bCs/>
          <w:sz w:val="20"/>
          <w:szCs w:val="20"/>
          <w:lang w:val="ro-RO" w:eastAsia="ro-RO"/>
        </w:rPr>
      </w:pPr>
    </w:p>
    <w:p w14:paraId="29D0B284" w14:textId="77777777" w:rsidR="00EF3E75" w:rsidRDefault="00EF3E75" w:rsidP="00EF3E75">
      <w:pPr>
        <w:autoSpaceDE w:val="0"/>
        <w:autoSpaceDN w:val="0"/>
        <w:adjustRightInd w:val="0"/>
        <w:jc w:val="both"/>
        <w:rPr>
          <w:bCs/>
          <w:sz w:val="20"/>
          <w:szCs w:val="20"/>
          <w:lang w:val="ro-RO" w:eastAsia="ro-RO"/>
        </w:rPr>
      </w:pPr>
      <w:r w:rsidRPr="00726C4A">
        <w:rPr>
          <w:b/>
          <w:bCs/>
          <w:sz w:val="20"/>
          <w:szCs w:val="20"/>
          <w:lang w:val="ro-RO" w:eastAsia="ro-RO"/>
        </w:rPr>
        <w:t>CONDIŢII DE ÎNSCRIERE:</w:t>
      </w:r>
    </w:p>
    <w:p w14:paraId="465D3816" w14:textId="77777777" w:rsidR="00EF3E75" w:rsidRPr="006C3FF3" w:rsidRDefault="00EF3E75" w:rsidP="00EF3E75">
      <w:pPr>
        <w:autoSpaceDE w:val="0"/>
        <w:autoSpaceDN w:val="0"/>
        <w:adjustRightInd w:val="0"/>
        <w:jc w:val="both"/>
        <w:rPr>
          <w:bCs/>
          <w:sz w:val="20"/>
          <w:szCs w:val="20"/>
          <w:lang w:val="ro-RO" w:eastAsia="ro-RO"/>
        </w:rPr>
      </w:pPr>
      <w:r w:rsidRPr="00726C4A">
        <w:rPr>
          <w:sz w:val="20"/>
          <w:szCs w:val="20"/>
          <w:lang w:val="ro-RO"/>
        </w:rPr>
        <w:t xml:space="preserve">- </w:t>
      </w:r>
      <w:r w:rsidRPr="006C3FF3">
        <w:rPr>
          <w:sz w:val="20"/>
          <w:szCs w:val="20"/>
        </w:rPr>
        <w:t xml:space="preserve">20% din </w:t>
      </w:r>
      <w:r>
        <w:rPr>
          <w:sz w:val="20"/>
          <w:szCs w:val="20"/>
          <w:lang w:val="ro-RO"/>
        </w:rPr>
        <w:t>tariful</w:t>
      </w:r>
      <w:r w:rsidRPr="006C3FF3">
        <w:rPr>
          <w:sz w:val="20"/>
          <w:szCs w:val="20"/>
        </w:rPr>
        <w:t xml:space="preserve"> pachetului turistic la </w:t>
      </w:r>
      <w:r>
        <w:rPr>
          <w:sz w:val="20"/>
          <w:szCs w:val="20"/>
          <w:lang w:val="ro-RO"/>
        </w:rPr>
        <w:t>î</w:t>
      </w:r>
      <w:r w:rsidRPr="006C3FF3">
        <w:rPr>
          <w:sz w:val="20"/>
          <w:szCs w:val="20"/>
        </w:rPr>
        <w:t xml:space="preserve">nscriere; 30% din </w:t>
      </w:r>
      <w:r>
        <w:rPr>
          <w:sz w:val="20"/>
          <w:szCs w:val="20"/>
          <w:lang w:val="ro-RO"/>
        </w:rPr>
        <w:t>tariful</w:t>
      </w:r>
      <w:r w:rsidRPr="006C3FF3">
        <w:rPr>
          <w:sz w:val="20"/>
          <w:szCs w:val="20"/>
        </w:rPr>
        <w:t xml:space="preserve"> pachetului turistic cu minim 45 zile </w:t>
      </w:r>
      <w:r>
        <w:rPr>
          <w:sz w:val="20"/>
          <w:szCs w:val="20"/>
          <w:lang w:val="ro-RO"/>
        </w:rPr>
        <w:t>î</w:t>
      </w:r>
      <w:r w:rsidRPr="006C3FF3">
        <w:rPr>
          <w:sz w:val="20"/>
          <w:szCs w:val="20"/>
        </w:rPr>
        <w:t>naintea ple</w:t>
      </w:r>
      <w:r>
        <w:rPr>
          <w:sz w:val="20"/>
          <w:szCs w:val="20"/>
          <w:lang w:val="ro-RO"/>
        </w:rPr>
        <w:t>că</w:t>
      </w:r>
      <w:r w:rsidRPr="006C3FF3">
        <w:rPr>
          <w:sz w:val="20"/>
          <w:szCs w:val="20"/>
        </w:rPr>
        <w:t>rii; 50%</w:t>
      </w:r>
    </w:p>
    <w:p w14:paraId="013D7E6F" w14:textId="77777777" w:rsidR="00EF3E75" w:rsidRPr="006C3FF3" w:rsidRDefault="00EF3E75" w:rsidP="00EF3E75">
      <w:pPr>
        <w:autoSpaceDE w:val="0"/>
        <w:autoSpaceDN w:val="0"/>
        <w:adjustRightInd w:val="0"/>
        <w:jc w:val="both"/>
        <w:rPr>
          <w:bCs/>
          <w:sz w:val="20"/>
          <w:szCs w:val="20"/>
          <w:lang w:val="ro-RO" w:eastAsia="ro-RO"/>
        </w:rPr>
      </w:pPr>
      <w:r>
        <w:rPr>
          <w:sz w:val="20"/>
          <w:szCs w:val="20"/>
          <w:lang w:val="ro-RO"/>
        </w:rPr>
        <w:t xml:space="preserve"> </w:t>
      </w:r>
      <w:r w:rsidRPr="006C3FF3">
        <w:rPr>
          <w:sz w:val="20"/>
          <w:szCs w:val="20"/>
        </w:rPr>
        <w:t xml:space="preserve">din </w:t>
      </w:r>
      <w:r>
        <w:rPr>
          <w:sz w:val="20"/>
          <w:szCs w:val="20"/>
          <w:lang w:val="ro-RO"/>
        </w:rPr>
        <w:t>tariful</w:t>
      </w:r>
      <w:r w:rsidRPr="006C3FF3">
        <w:rPr>
          <w:sz w:val="20"/>
          <w:szCs w:val="20"/>
        </w:rPr>
        <w:t xml:space="preserve"> pachetului turistic cu minim 21 zile </w:t>
      </w:r>
      <w:r>
        <w:rPr>
          <w:sz w:val="20"/>
          <w:szCs w:val="20"/>
          <w:lang w:val="ro-RO"/>
        </w:rPr>
        <w:t>î</w:t>
      </w:r>
      <w:r w:rsidRPr="006C3FF3">
        <w:rPr>
          <w:sz w:val="20"/>
          <w:szCs w:val="20"/>
        </w:rPr>
        <w:t>naintea ple</w:t>
      </w:r>
      <w:r>
        <w:rPr>
          <w:sz w:val="20"/>
          <w:szCs w:val="20"/>
          <w:lang w:val="ro-RO"/>
        </w:rPr>
        <w:t>cării</w:t>
      </w:r>
      <w:r w:rsidRPr="006C3FF3">
        <w:rPr>
          <w:sz w:val="20"/>
          <w:szCs w:val="20"/>
        </w:rPr>
        <w:t>.</w:t>
      </w:r>
      <w:r>
        <w:rPr>
          <w:sz w:val="20"/>
          <w:szCs w:val="20"/>
          <w:lang w:val="ro-RO"/>
        </w:rPr>
        <w:t xml:space="preserve"> </w:t>
      </w:r>
      <w:r w:rsidRPr="006C3FF3">
        <w:rPr>
          <w:sz w:val="20"/>
          <w:szCs w:val="20"/>
        </w:rPr>
        <w:t>Procentul aferent primei pl</w:t>
      </w:r>
      <w:r>
        <w:rPr>
          <w:sz w:val="20"/>
          <w:szCs w:val="20"/>
          <w:lang w:val="ro-RO"/>
        </w:rPr>
        <w:t>ăţi</w:t>
      </w:r>
      <w:r w:rsidRPr="006C3FF3">
        <w:rPr>
          <w:sz w:val="20"/>
          <w:szCs w:val="20"/>
        </w:rPr>
        <w:t xml:space="preserve"> s</w:t>
      </w:r>
      <w:r>
        <w:rPr>
          <w:sz w:val="20"/>
          <w:szCs w:val="20"/>
          <w:lang w:val="ro-RO"/>
        </w:rPr>
        <w:t>e</w:t>
      </w:r>
      <w:r w:rsidRPr="006C3FF3">
        <w:rPr>
          <w:sz w:val="20"/>
          <w:szCs w:val="20"/>
        </w:rPr>
        <w:t xml:space="preserve"> va calcula </w:t>
      </w:r>
      <w:r>
        <w:rPr>
          <w:sz w:val="20"/>
          <w:szCs w:val="20"/>
          <w:lang w:val="ro-RO"/>
        </w:rPr>
        <w:t>î</w:t>
      </w:r>
      <w:r w:rsidRPr="006C3FF3">
        <w:rPr>
          <w:sz w:val="20"/>
          <w:szCs w:val="20"/>
        </w:rPr>
        <w:t>n func</w:t>
      </w:r>
      <w:r>
        <w:rPr>
          <w:sz w:val="20"/>
          <w:szCs w:val="20"/>
          <w:lang w:val="ro-RO"/>
        </w:rPr>
        <w:t>ţ</w:t>
      </w:r>
      <w:r w:rsidRPr="006C3FF3">
        <w:rPr>
          <w:sz w:val="20"/>
          <w:szCs w:val="20"/>
        </w:rPr>
        <w:t xml:space="preserve">ie de momentul </w:t>
      </w:r>
      <w:r>
        <w:rPr>
          <w:sz w:val="20"/>
          <w:szCs w:val="20"/>
          <w:lang w:val="ro-RO"/>
        </w:rPr>
        <w:t>î</w:t>
      </w:r>
      <w:r w:rsidRPr="006C3FF3">
        <w:rPr>
          <w:sz w:val="20"/>
          <w:szCs w:val="20"/>
        </w:rPr>
        <w:t>nscrierii. Dac</w:t>
      </w:r>
      <w:r>
        <w:rPr>
          <w:sz w:val="20"/>
          <w:szCs w:val="20"/>
          <w:lang w:val="ro-RO"/>
        </w:rPr>
        <w:t>ă</w:t>
      </w:r>
      <w:r w:rsidRPr="006C3FF3">
        <w:rPr>
          <w:sz w:val="20"/>
          <w:szCs w:val="20"/>
        </w:rPr>
        <w:t xml:space="preserve"> </w:t>
      </w:r>
      <w:r>
        <w:rPr>
          <w:sz w:val="20"/>
          <w:szCs w:val="20"/>
          <w:lang w:val="ro-RO"/>
        </w:rPr>
        <w:t>î</w:t>
      </w:r>
      <w:r w:rsidRPr="006C3FF3">
        <w:rPr>
          <w:sz w:val="20"/>
          <w:szCs w:val="20"/>
        </w:rPr>
        <w:t>nscrierea intervine cu mai pu</w:t>
      </w:r>
      <w:r>
        <w:rPr>
          <w:sz w:val="20"/>
          <w:szCs w:val="20"/>
          <w:lang w:val="ro-RO"/>
        </w:rPr>
        <w:t>ţ</w:t>
      </w:r>
      <w:r w:rsidRPr="006C3FF3">
        <w:rPr>
          <w:sz w:val="20"/>
          <w:szCs w:val="20"/>
        </w:rPr>
        <w:t xml:space="preserve">in de 21 zile </w:t>
      </w:r>
      <w:r>
        <w:rPr>
          <w:sz w:val="20"/>
          <w:szCs w:val="20"/>
          <w:lang w:val="ro-RO"/>
        </w:rPr>
        <w:t>î</w:t>
      </w:r>
      <w:r w:rsidRPr="006C3FF3">
        <w:rPr>
          <w:sz w:val="20"/>
          <w:szCs w:val="20"/>
        </w:rPr>
        <w:t>naintea plec</w:t>
      </w:r>
      <w:r>
        <w:rPr>
          <w:sz w:val="20"/>
          <w:szCs w:val="20"/>
          <w:lang w:val="ro-RO"/>
        </w:rPr>
        <w:t>ă</w:t>
      </w:r>
      <w:r w:rsidRPr="006C3FF3">
        <w:rPr>
          <w:sz w:val="20"/>
          <w:szCs w:val="20"/>
        </w:rPr>
        <w:t xml:space="preserve">rii, pachetul turistic se va achita integral. </w:t>
      </w:r>
      <w:r>
        <w:rPr>
          <w:sz w:val="20"/>
          <w:szCs w:val="20"/>
          <w:lang w:val="ro-RO"/>
        </w:rPr>
        <w:t>Î</w:t>
      </w:r>
      <w:r w:rsidRPr="006C3FF3">
        <w:rPr>
          <w:sz w:val="20"/>
          <w:szCs w:val="20"/>
        </w:rPr>
        <w:t>n cazul nerespect</w:t>
      </w:r>
      <w:r>
        <w:rPr>
          <w:sz w:val="20"/>
          <w:szCs w:val="20"/>
          <w:lang w:val="ro-RO"/>
        </w:rPr>
        <w:t>ă</w:t>
      </w:r>
      <w:r w:rsidRPr="006C3FF3">
        <w:rPr>
          <w:sz w:val="20"/>
          <w:szCs w:val="20"/>
        </w:rPr>
        <w:t>rii termenelor de plat</w:t>
      </w:r>
      <w:r>
        <w:rPr>
          <w:sz w:val="20"/>
          <w:szCs w:val="20"/>
          <w:lang w:val="ro-RO"/>
        </w:rPr>
        <w:t>ă</w:t>
      </w:r>
      <w:r w:rsidRPr="006C3FF3">
        <w:rPr>
          <w:sz w:val="20"/>
          <w:szCs w:val="20"/>
        </w:rPr>
        <w:t xml:space="preserve">, Tour Operatorul </w:t>
      </w:r>
      <w:r>
        <w:rPr>
          <w:sz w:val="20"/>
          <w:szCs w:val="20"/>
          <w:lang w:val="ro-RO"/>
        </w:rPr>
        <w:t>îşi</w:t>
      </w:r>
      <w:r w:rsidRPr="006C3FF3">
        <w:rPr>
          <w:sz w:val="20"/>
          <w:szCs w:val="20"/>
        </w:rPr>
        <w:t xml:space="preserve"> rezerv</w:t>
      </w:r>
      <w:r>
        <w:rPr>
          <w:sz w:val="20"/>
          <w:szCs w:val="20"/>
          <w:lang w:val="ro-RO"/>
        </w:rPr>
        <w:t>ă</w:t>
      </w:r>
      <w:r w:rsidRPr="006C3FF3">
        <w:rPr>
          <w:sz w:val="20"/>
          <w:szCs w:val="20"/>
        </w:rPr>
        <w:t xml:space="preserve"> dreptul de a anula rezervarea.</w:t>
      </w:r>
    </w:p>
    <w:p w14:paraId="2F282504" w14:textId="77777777" w:rsidR="00EF3E75" w:rsidRPr="00726C4A" w:rsidRDefault="00EF3E75" w:rsidP="00EF3E75">
      <w:pPr>
        <w:autoSpaceDE w:val="0"/>
        <w:autoSpaceDN w:val="0"/>
        <w:adjustRightInd w:val="0"/>
        <w:jc w:val="both"/>
        <w:rPr>
          <w:b/>
          <w:bCs/>
          <w:sz w:val="20"/>
          <w:szCs w:val="20"/>
          <w:lang w:val="ro-RO"/>
        </w:rPr>
      </w:pPr>
      <w:r w:rsidRPr="00726C4A">
        <w:rPr>
          <w:sz w:val="20"/>
          <w:szCs w:val="20"/>
          <w:lang w:val="ro-RO"/>
        </w:rPr>
        <w:t>- turistul va încheia cu agenţia « Contractul de prestări servicii turistice », la care prezentul program este parte</w:t>
      </w:r>
      <w:r w:rsidRPr="00726C4A">
        <w:rPr>
          <w:b/>
          <w:bCs/>
          <w:sz w:val="20"/>
          <w:szCs w:val="20"/>
          <w:lang w:val="ro-RO"/>
        </w:rPr>
        <w:t xml:space="preserve"> </w:t>
      </w:r>
    </w:p>
    <w:p w14:paraId="3220E93D" w14:textId="77777777" w:rsidR="00EF3E75" w:rsidRDefault="00EF3E75" w:rsidP="00EF3E75">
      <w:pPr>
        <w:autoSpaceDE w:val="0"/>
        <w:autoSpaceDN w:val="0"/>
        <w:adjustRightInd w:val="0"/>
        <w:jc w:val="both"/>
        <w:rPr>
          <w:sz w:val="20"/>
          <w:szCs w:val="20"/>
          <w:lang w:val="ro-RO"/>
        </w:rPr>
      </w:pPr>
      <w:r w:rsidRPr="00726C4A">
        <w:rPr>
          <w:sz w:val="20"/>
          <w:szCs w:val="20"/>
          <w:lang w:val="ro-RO"/>
        </w:rPr>
        <w:t>- în momentul semnării « Contractului de prestări servicii turistice », turistul îşi asumă plata diferenţei stipulată în program în cazul neîntrunirii grupului minim de turişti</w:t>
      </w:r>
    </w:p>
    <w:p w14:paraId="33A0A5E3" w14:textId="77777777" w:rsidR="00EF3E75" w:rsidRPr="00726C4A" w:rsidRDefault="00EF3E75" w:rsidP="00EF3E75">
      <w:pPr>
        <w:autoSpaceDE w:val="0"/>
        <w:autoSpaceDN w:val="0"/>
        <w:adjustRightInd w:val="0"/>
        <w:jc w:val="both"/>
        <w:rPr>
          <w:sz w:val="20"/>
          <w:szCs w:val="20"/>
          <w:lang w:val="ro-RO"/>
        </w:rPr>
      </w:pPr>
    </w:p>
    <w:p w14:paraId="3508B3B2" w14:textId="77777777" w:rsidR="00EF3E75" w:rsidRPr="00726C4A" w:rsidRDefault="00EF3E75" w:rsidP="00EF3E75">
      <w:pPr>
        <w:autoSpaceDE w:val="0"/>
        <w:autoSpaceDN w:val="0"/>
        <w:adjustRightInd w:val="0"/>
        <w:jc w:val="both"/>
        <w:rPr>
          <w:b/>
          <w:bCs/>
          <w:sz w:val="20"/>
          <w:szCs w:val="20"/>
          <w:lang w:val="ro-RO" w:eastAsia="ro-RO"/>
        </w:rPr>
      </w:pPr>
      <w:r w:rsidRPr="00726C4A">
        <w:rPr>
          <w:b/>
          <w:bCs/>
          <w:sz w:val="20"/>
          <w:szCs w:val="20"/>
          <w:lang w:val="ro-RO" w:eastAsia="ro-RO"/>
        </w:rPr>
        <w:t>CONDIŢII DE ANULARE:</w:t>
      </w:r>
    </w:p>
    <w:p w14:paraId="29E274AB"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- 25</w:t>
      </w:r>
      <w:r w:rsidRPr="009B3FAD">
        <w:rPr>
          <w:sz w:val="20"/>
          <w:szCs w:val="20"/>
        </w:rPr>
        <w:t xml:space="preserve">% din </w:t>
      </w:r>
      <w:r>
        <w:rPr>
          <w:sz w:val="20"/>
          <w:szCs w:val="20"/>
          <w:lang w:val="ro-RO"/>
        </w:rPr>
        <w:t>tariful</w:t>
      </w:r>
      <w:r w:rsidRPr="009B3FAD">
        <w:rPr>
          <w:sz w:val="20"/>
          <w:szCs w:val="20"/>
        </w:rPr>
        <w:t xml:space="preserve"> pachetului turistic dac</w:t>
      </w:r>
      <w:r>
        <w:rPr>
          <w:sz w:val="20"/>
          <w:szCs w:val="20"/>
          <w:lang w:val="ro-RO"/>
        </w:rPr>
        <w:t>ă</w:t>
      </w:r>
      <w:r w:rsidRPr="009B3FAD">
        <w:rPr>
          <w:sz w:val="20"/>
          <w:szCs w:val="20"/>
        </w:rPr>
        <w:t xml:space="preserve"> re</w:t>
      </w:r>
      <w:r>
        <w:rPr>
          <w:sz w:val="20"/>
          <w:szCs w:val="20"/>
          <w:lang w:val="ro-RO"/>
        </w:rPr>
        <w:t>nunţarea</w:t>
      </w:r>
      <w:r w:rsidRPr="009B3FAD">
        <w:rPr>
          <w:sz w:val="20"/>
          <w:szCs w:val="20"/>
        </w:rPr>
        <w:t xml:space="preserve"> se face din momentul confirm</w:t>
      </w:r>
      <w:r>
        <w:rPr>
          <w:sz w:val="20"/>
          <w:szCs w:val="20"/>
          <w:lang w:val="ro-RO"/>
        </w:rPr>
        <w:t>ă</w:t>
      </w:r>
      <w:r w:rsidRPr="009B3FAD">
        <w:rPr>
          <w:sz w:val="20"/>
          <w:szCs w:val="20"/>
        </w:rPr>
        <w:t>rii rezerv</w:t>
      </w:r>
      <w:r>
        <w:rPr>
          <w:sz w:val="20"/>
          <w:szCs w:val="20"/>
          <w:lang w:val="ro-RO"/>
        </w:rPr>
        <w:t>ă</w:t>
      </w:r>
      <w:r w:rsidRPr="009B3FAD">
        <w:rPr>
          <w:sz w:val="20"/>
          <w:szCs w:val="20"/>
        </w:rPr>
        <w:t xml:space="preserve">rii </w:t>
      </w:r>
      <w:r>
        <w:rPr>
          <w:sz w:val="20"/>
          <w:szCs w:val="20"/>
          <w:lang w:val="ro-RO"/>
        </w:rPr>
        <w:t>ş</w:t>
      </w:r>
      <w:r w:rsidRPr="009B3FAD">
        <w:rPr>
          <w:sz w:val="20"/>
          <w:szCs w:val="20"/>
        </w:rPr>
        <w:t>i p</w:t>
      </w:r>
      <w:r>
        <w:rPr>
          <w:sz w:val="20"/>
          <w:szCs w:val="20"/>
          <w:lang w:val="ro-RO"/>
        </w:rPr>
        <w:t>ână</w:t>
      </w:r>
      <w:r w:rsidRPr="009B3FAD">
        <w:rPr>
          <w:sz w:val="20"/>
          <w:szCs w:val="20"/>
        </w:rPr>
        <w:t xml:space="preserve"> la 45 zile </w:t>
      </w:r>
      <w:r>
        <w:rPr>
          <w:sz w:val="20"/>
          <w:szCs w:val="20"/>
          <w:lang w:val="ro-RO"/>
        </w:rPr>
        <w:t>î</w:t>
      </w:r>
      <w:r w:rsidRPr="009B3FAD">
        <w:rPr>
          <w:sz w:val="20"/>
          <w:szCs w:val="20"/>
        </w:rPr>
        <w:t>naintea plec</w:t>
      </w:r>
      <w:r>
        <w:rPr>
          <w:sz w:val="20"/>
          <w:szCs w:val="20"/>
          <w:lang w:val="ro-RO"/>
        </w:rPr>
        <w:t>ă</w:t>
      </w:r>
      <w:r w:rsidRPr="009B3FAD">
        <w:rPr>
          <w:sz w:val="20"/>
          <w:szCs w:val="20"/>
        </w:rPr>
        <w:t>rii</w:t>
      </w:r>
    </w:p>
    <w:p w14:paraId="6FA27A67" w14:textId="77777777" w:rsidR="00EF3E75" w:rsidRPr="009B3FAD" w:rsidRDefault="00EF3E75" w:rsidP="00EF3E75">
      <w:pPr>
        <w:autoSpaceDE w:val="0"/>
        <w:autoSpaceDN w:val="0"/>
        <w:adjustRightInd w:val="0"/>
        <w:jc w:val="both"/>
        <w:rPr>
          <w:b/>
          <w:bCs/>
          <w:sz w:val="20"/>
          <w:szCs w:val="20"/>
          <w:lang w:val="ro-RO" w:eastAsia="ro-RO"/>
        </w:rPr>
      </w:pPr>
      <w:r w:rsidRPr="00726C4A">
        <w:rPr>
          <w:sz w:val="20"/>
          <w:szCs w:val="20"/>
          <w:lang w:val="ro-RO"/>
        </w:rPr>
        <w:t>- 100%</w:t>
      </w:r>
      <w:r>
        <w:rPr>
          <w:sz w:val="20"/>
          <w:szCs w:val="20"/>
          <w:lang w:val="ro-RO"/>
        </w:rPr>
        <w:t xml:space="preserve"> </w:t>
      </w:r>
      <w:r w:rsidRPr="009B3FAD">
        <w:rPr>
          <w:sz w:val="20"/>
          <w:szCs w:val="20"/>
        </w:rPr>
        <w:t xml:space="preserve">din </w:t>
      </w:r>
      <w:r>
        <w:rPr>
          <w:sz w:val="20"/>
          <w:szCs w:val="20"/>
          <w:lang w:val="ro-RO"/>
        </w:rPr>
        <w:t>tariful</w:t>
      </w:r>
      <w:r w:rsidRPr="009B3FAD">
        <w:rPr>
          <w:sz w:val="20"/>
          <w:szCs w:val="20"/>
        </w:rPr>
        <w:t xml:space="preserve"> pachetului turistic dac</w:t>
      </w:r>
      <w:r>
        <w:rPr>
          <w:sz w:val="20"/>
          <w:szCs w:val="20"/>
          <w:lang w:val="ro-RO"/>
        </w:rPr>
        <w:t>ă</w:t>
      </w:r>
      <w:r w:rsidRPr="009B3FAD">
        <w:rPr>
          <w:sz w:val="20"/>
          <w:szCs w:val="20"/>
        </w:rPr>
        <w:t xml:space="preserve"> r</w:t>
      </w:r>
      <w:r>
        <w:rPr>
          <w:sz w:val="20"/>
          <w:szCs w:val="20"/>
          <w:lang w:val="ro-RO"/>
        </w:rPr>
        <w:t>enunţarea</w:t>
      </w:r>
      <w:r w:rsidRPr="009B3FAD">
        <w:rPr>
          <w:sz w:val="20"/>
          <w:szCs w:val="20"/>
        </w:rPr>
        <w:t xml:space="preserve"> se face cu mai pu</w:t>
      </w:r>
      <w:r>
        <w:rPr>
          <w:sz w:val="20"/>
          <w:szCs w:val="20"/>
          <w:lang w:val="ro-RO"/>
        </w:rPr>
        <w:t>ţ</w:t>
      </w:r>
      <w:r w:rsidRPr="009B3FAD">
        <w:rPr>
          <w:sz w:val="20"/>
          <w:szCs w:val="20"/>
        </w:rPr>
        <w:t xml:space="preserve">in de 8 zile </w:t>
      </w:r>
      <w:r>
        <w:rPr>
          <w:sz w:val="20"/>
          <w:szCs w:val="20"/>
          <w:lang w:val="ro-RO"/>
        </w:rPr>
        <w:t>î</w:t>
      </w:r>
      <w:r w:rsidRPr="009B3FAD">
        <w:rPr>
          <w:sz w:val="20"/>
          <w:szCs w:val="20"/>
        </w:rPr>
        <w:t>naintea ple</w:t>
      </w:r>
      <w:r>
        <w:rPr>
          <w:sz w:val="20"/>
          <w:szCs w:val="20"/>
          <w:lang w:val="ro-RO"/>
        </w:rPr>
        <w:t>cării</w:t>
      </w:r>
    </w:p>
    <w:p w14:paraId="473EC567" w14:textId="77777777" w:rsidR="00EF3E75" w:rsidRPr="00726C4A" w:rsidRDefault="00EF3E75" w:rsidP="00EF3E75">
      <w:pPr>
        <w:autoSpaceDE w:val="0"/>
        <w:autoSpaceDN w:val="0"/>
        <w:adjustRightInd w:val="0"/>
        <w:jc w:val="both"/>
        <w:rPr>
          <w:sz w:val="20"/>
          <w:szCs w:val="20"/>
          <w:lang w:val="ro-RO"/>
        </w:rPr>
      </w:pPr>
    </w:p>
    <w:p w14:paraId="4E27EBF1" w14:textId="77777777" w:rsidR="00EF3E75" w:rsidRPr="00726C4A" w:rsidRDefault="00EF3E75" w:rsidP="00EF3E75">
      <w:pPr>
        <w:autoSpaceDE w:val="0"/>
        <w:autoSpaceDN w:val="0"/>
        <w:adjustRightInd w:val="0"/>
        <w:jc w:val="both"/>
        <w:rPr>
          <w:b/>
          <w:bCs/>
          <w:sz w:val="20"/>
          <w:szCs w:val="20"/>
          <w:lang w:val="ro-RO"/>
        </w:rPr>
      </w:pPr>
      <w:r w:rsidRPr="00726C4A">
        <w:rPr>
          <w:b/>
          <w:bCs/>
          <w:sz w:val="20"/>
          <w:szCs w:val="20"/>
          <w:lang w:val="ro-RO"/>
        </w:rPr>
        <w:t xml:space="preserve">ÎN SITUAȚIA ÎN CARE VA APĂREA IMPOSIBILITATEA OPERĂRII DESTINAȚIEI: </w:t>
      </w:r>
    </w:p>
    <w:p w14:paraId="6C934920"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xml:space="preserve">- condițiile de călătorie se vor modifica, autoritățile impunând carantina sau o altă măsură specială la destinație sau la revenirea în țară </w:t>
      </w:r>
    </w:p>
    <w:p w14:paraId="696942E3"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închiderea granițelor atât în cazul destinației cât și în cazul țării de plecare</w:t>
      </w:r>
    </w:p>
    <w:p w14:paraId="0637FED2" w14:textId="77777777" w:rsidR="00EF3E75" w:rsidRPr="00726C4A" w:rsidRDefault="00EF3E75" w:rsidP="00EF3E75">
      <w:pPr>
        <w:autoSpaceDE w:val="0"/>
        <w:autoSpaceDN w:val="0"/>
        <w:adjustRightInd w:val="0"/>
        <w:jc w:val="both"/>
        <w:rPr>
          <w:b/>
          <w:bCs/>
          <w:sz w:val="20"/>
          <w:szCs w:val="20"/>
          <w:lang w:val="ro-RO"/>
        </w:rPr>
      </w:pPr>
      <w:r w:rsidRPr="00726C4A">
        <w:rPr>
          <w:b/>
          <w:bCs/>
          <w:sz w:val="20"/>
          <w:szCs w:val="20"/>
          <w:lang w:val="ro-RO"/>
        </w:rPr>
        <w:t xml:space="preserve">SUMA ACHITATĂ SE VA RETURNA INTEGRAL ÎN 7 ZILE LUCRĂTOARE  </w:t>
      </w:r>
    </w:p>
    <w:p w14:paraId="2D377789" w14:textId="77777777" w:rsidR="00EF3E75" w:rsidRPr="00726C4A" w:rsidRDefault="00EF3E75" w:rsidP="00EF3E75">
      <w:pPr>
        <w:autoSpaceDE w:val="0"/>
        <w:autoSpaceDN w:val="0"/>
        <w:adjustRightInd w:val="0"/>
        <w:jc w:val="both"/>
        <w:rPr>
          <w:b/>
          <w:bCs/>
          <w:sz w:val="20"/>
          <w:szCs w:val="20"/>
          <w:lang w:val="ro-RO"/>
        </w:rPr>
      </w:pPr>
    </w:p>
    <w:p w14:paraId="43F193EB" w14:textId="77777777" w:rsidR="00EF3E75" w:rsidRPr="00726C4A" w:rsidRDefault="00EF3E75" w:rsidP="00EF3E75">
      <w:pPr>
        <w:autoSpaceDE w:val="0"/>
        <w:autoSpaceDN w:val="0"/>
        <w:adjustRightInd w:val="0"/>
        <w:jc w:val="both"/>
        <w:rPr>
          <w:b/>
          <w:bCs/>
          <w:sz w:val="20"/>
          <w:szCs w:val="20"/>
          <w:lang w:val="ro-RO"/>
        </w:rPr>
      </w:pPr>
      <w:r w:rsidRPr="00726C4A">
        <w:rPr>
          <w:b/>
          <w:bCs/>
          <w:sz w:val="20"/>
          <w:szCs w:val="20"/>
          <w:lang w:val="ro-RO"/>
        </w:rPr>
        <w:t>ALTE INFORMAȚII UTILE:</w:t>
      </w:r>
    </w:p>
    <w:p w14:paraId="25C46D59" w14:textId="77777777" w:rsidR="00EF3E75" w:rsidRPr="00726C4A" w:rsidRDefault="00EF3E75" w:rsidP="00EF3E75">
      <w:pPr>
        <w:numPr>
          <w:ilvl w:val="0"/>
          <w:numId w:val="25"/>
        </w:numPr>
        <w:autoSpaceDE w:val="0"/>
        <w:autoSpaceDN w:val="0"/>
        <w:adjustRightInd w:val="0"/>
        <w:jc w:val="both"/>
        <w:rPr>
          <w:sz w:val="20"/>
          <w:szCs w:val="20"/>
          <w:lang w:val="ro-RO"/>
        </w:rPr>
      </w:pPr>
      <w:r w:rsidRPr="00726C4A">
        <w:rPr>
          <w:sz w:val="20"/>
          <w:szCs w:val="20"/>
          <w:lang w:val="ro-RO"/>
        </w:rPr>
        <w:t>Destinația este deschisă pentru turiștii români în baza prezentării unui test RT-PCR COVID-19 negativ, recoltat cu maxim 96 ore înainte de îmbarcare (</w:t>
      </w:r>
      <w:hyperlink r:id="rId6" w:history="1">
        <w:r w:rsidRPr="00726C4A">
          <w:rPr>
            <w:rStyle w:val="Hyperlink"/>
            <w:sz w:val="20"/>
            <w:szCs w:val="20"/>
            <w:lang w:val="ro-RO"/>
          </w:rPr>
          <w:t>https://mae.ro/travel-conditions/3693</w:t>
        </w:r>
      </w:hyperlink>
      <w:r w:rsidRPr="00726C4A">
        <w:rPr>
          <w:sz w:val="20"/>
          <w:szCs w:val="20"/>
          <w:lang w:val="ro-RO"/>
        </w:rPr>
        <w:t xml:space="preserve">)  </w:t>
      </w:r>
    </w:p>
    <w:p w14:paraId="7BA3B40A" w14:textId="77777777" w:rsidR="00EF3E75" w:rsidRPr="00726C4A" w:rsidRDefault="00EF3E75" w:rsidP="00EF3E75">
      <w:pPr>
        <w:numPr>
          <w:ilvl w:val="0"/>
          <w:numId w:val="25"/>
        </w:numPr>
        <w:autoSpaceDE w:val="0"/>
        <w:autoSpaceDN w:val="0"/>
        <w:adjustRightInd w:val="0"/>
        <w:jc w:val="both"/>
        <w:rPr>
          <w:sz w:val="20"/>
          <w:szCs w:val="20"/>
          <w:lang w:val="ro-RO"/>
        </w:rPr>
      </w:pPr>
      <w:r w:rsidRPr="00726C4A">
        <w:rPr>
          <w:sz w:val="20"/>
          <w:szCs w:val="20"/>
          <w:lang w:val="ro-RO"/>
        </w:rPr>
        <w:t>Toți pasagerii de la bord vor prezenta un test PCR negativ, astfel se va elimina riscul de infectare cu COVID-19 în timpul zborului</w:t>
      </w:r>
    </w:p>
    <w:p w14:paraId="523ED320" w14:textId="77777777" w:rsidR="00EF3E75" w:rsidRPr="00726C4A" w:rsidRDefault="00EF3E75" w:rsidP="00EF3E75">
      <w:pPr>
        <w:numPr>
          <w:ilvl w:val="0"/>
          <w:numId w:val="25"/>
        </w:numPr>
        <w:autoSpaceDE w:val="0"/>
        <w:autoSpaceDN w:val="0"/>
        <w:adjustRightInd w:val="0"/>
        <w:jc w:val="both"/>
        <w:rPr>
          <w:sz w:val="20"/>
          <w:szCs w:val="20"/>
          <w:lang w:val="ro-RO"/>
        </w:rPr>
      </w:pPr>
      <w:r w:rsidRPr="00726C4A">
        <w:rPr>
          <w:sz w:val="20"/>
          <w:szCs w:val="20"/>
          <w:lang w:val="ro-RO"/>
        </w:rPr>
        <w:t>Turiștii care se deplasează pe cale aeriană spre Dubai trebuie să se asigure că îndeplinesc toate cerințele pentru intrarea în Emiratele Arabe Unite, să dețină asigurare medicală internațională care să acopere şi costurile tratării COVID-19 și să completeze o declarație de sănătate, la sosirea aeroportul din Emiratele Arabe Unite</w:t>
      </w:r>
    </w:p>
    <w:p w14:paraId="4F365741" w14:textId="77777777" w:rsidR="00EF3E75" w:rsidRPr="00726C4A" w:rsidRDefault="00EF3E75" w:rsidP="00EF3E75">
      <w:pPr>
        <w:numPr>
          <w:ilvl w:val="0"/>
          <w:numId w:val="25"/>
        </w:numPr>
        <w:autoSpaceDE w:val="0"/>
        <w:autoSpaceDN w:val="0"/>
        <w:adjustRightInd w:val="0"/>
        <w:jc w:val="both"/>
        <w:rPr>
          <w:sz w:val="20"/>
          <w:szCs w:val="20"/>
          <w:lang w:val="ro-RO"/>
        </w:rPr>
      </w:pPr>
      <w:r w:rsidRPr="00726C4A">
        <w:rPr>
          <w:sz w:val="20"/>
          <w:szCs w:val="20"/>
          <w:lang w:val="ro-RO"/>
        </w:rPr>
        <w:t>Este obligatorie descărcarea, pe un smartphone, a aplicației de monitorizare a deplasărilor (COVID-19 DXB) și completarea datelor personale, deoarece aceasta facilitează coordonarea și comunicarea facilă cu autoritățile din domeniul sănătății în cazul în care apar simptome specifice COVID-19</w:t>
      </w:r>
    </w:p>
    <w:p w14:paraId="72BE3047" w14:textId="77777777" w:rsidR="00EF3E75" w:rsidRPr="00726C4A" w:rsidRDefault="00EF3E75" w:rsidP="00EF3E75">
      <w:pPr>
        <w:autoSpaceDE w:val="0"/>
        <w:autoSpaceDN w:val="0"/>
        <w:adjustRightInd w:val="0"/>
        <w:ind w:right="15"/>
        <w:jc w:val="both"/>
        <w:rPr>
          <w:sz w:val="20"/>
          <w:szCs w:val="20"/>
          <w:lang w:val="ro-RO" w:eastAsia="ro-RO"/>
        </w:rPr>
      </w:pPr>
    </w:p>
    <w:p w14:paraId="054F0191" w14:textId="77777777" w:rsidR="00EF3E75" w:rsidRPr="00726C4A" w:rsidRDefault="00EF3E75" w:rsidP="00EF3E75">
      <w:pPr>
        <w:autoSpaceDE w:val="0"/>
        <w:autoSpaceDN w:val="0"/>
        <w:adjustRightInd w:val="0"/>
        <w:jc w:val="both"/>
        <w:rPr>
          <w:b/>
          <w:bCs/>
          <w:sz w:val="20"/>
          <w:szCs w:val="20"/>
          <w:lang w:val="ro-RO"/>
        </w:rPr>
      </w:pPr>
      <w:r w:rsidRPr="00726C4A">
        <w:rPr>
          <w:b/>
          <w:bCs/>
          <w:sz w:val="20"/>
          <w:szCs w:val="20"/>
          <w:lang w:val="ro-RO"/>
        </w:rPr>
        <w:t xml:space="preserve">OBSERVAŢII: </w:t>
      </w:r>
    </w:p>
    <w:p w14:paraId="42FBCF33"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agenţia nu se obligă să găsească partaj persoanelor care călătoresc singure</w:t>
      </w:r>
    </w:p>
    <w:p w14:paraId="5148A1DB"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agenţia nu răspunde în cazul refuzului autorităţilor de la punctele de frontieră de a primi turistul pe teritoriul propriu sau de a-i permite să părăsească teritoriul propriu</w:t>
      </w:r>
    </w:p>
    <w:p w14:paraId="6A762F97"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prezentarea la aeroport se va face cu două ore înaintea zborului; agenţia nu răspunde în cazul refuzului îmbarcării turiştilor ca urmare a întârzierii acestora</w:t>
      </w:r>
    </w:p>
    <w:p w14:paraId="530C964F"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cazarea turiştilor, precum şi eliberarea camerelor se face în conformitate cu regulile hoteliere specifice fiecărei ţări</w:t>
      </w:r>
    </w:p>
    <w:p w14:paraId="24EF4877"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clasificarea pe stele a unităţilor de cazare este cea atribuită oficial de ministerul de resort din ţările vizitate şi ca atare respectă standardele locale</w:t>
      </w:r>
    </w:p>
    <w:p w14:paraId="0ABBC910"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xml:space="preserve">- distribuţia camerelor la hoteluri se face de către recepţiile acestora; problemele legate de amplasarea sau aspectul camerei se rezolvă de către turist direct la recepţie </w:t>
      </w:r>
    </w:p>
    <w:p w14:paraId="611D1765"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dacă hotelul este schimbat din motive care nu ţin de agenţie, va fi înlocuit cu un altul de aceeaşi categorie, aşa cum este precizat în program</w:t>
      </w:r>
    </w:p>
    <w:p w14:paraId="34175A74"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agenţia îşi rezervă dreptul de a modifica valoarea taxelor de aeroport, în cazul în care valoarea acestora este schimbată de compania aeriană</w:t>
      </w:r>
    </w:p>
    <w:p w14:paraId="7EF5E908"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agenţia poate aloca un număr de locuri cu reducere în cazul anunţurilor promoţiilor tip early booking sau a ofertelor speciale, pentru o perioadă limitată de valabilitate; dacă acestea se epuizează înainte de expirarea perioadei anunţate, agenţia va opri promoţia fără un anunţ prealabil</w:t>
      </w:r>
    </w:p>
    <w:p w14:paraId="3AF9D064"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lastRenderedPageBreak/>
        <w:t>- în derularea excursiei pot apărea situaţii de forţă majoră precum întârzieri în traficul aerian, blocarea aeroporturilor din raţiuni de securitate, schimbări de aeroporturi din raţiuni politice, greve, condiţii meteo nefavorabile etc.; în aceste cazuri agenţia se obligă să depună eforturi pentru depăşirea situaţiilor ivite; totodată, agenţia nu poate fi făcută răspunzătoare pentru suportarea unor cheltuieli suplimentare aferente</w:t>
      </w:r>
    </w:p>
    <w:p w14:paraId="1CBC692B"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excursiile opţionale se efectuează la faţa locului cu agenţiile locale</w:t>
      </w:r>
    </w:p>
    <w:p w14:paraId="031B4C20"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agenţia nu poate fi făcută răspunzătoare de pierderea bagajelor sau a obiectelor personale, indiferent de cauză</w:t>
      </w:r>
    </w:p>
    <w:p w14:paraId="49440F43"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în cazul în care turistul întârzie sau renunţă la programul stabilit, nu poate avea nici o pretenţie privind rambursarea eventualelor despăgubiri</w:t>
      </w:r>
    </w:p>
    <w:p w14:paraId="530A5A8D"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agenţia nu va suporta costurile suplimentare datorate unor cauze naturale cum ar fi alunecări de teren, căderi masive de zăpadă şi evenimente politice neprevăzute, greve etc.</w:t>
      </w:r>
    </w:p>
    <w:p w14:paraId="4F40C291" w14:textId="77777777" w:rsidR="00EF3E75" w:rsidRPr="00726C4A" w:rsidRDefault="00EF3E75" w:rsidP="00EF3E75">
      <w:pPr>
        <w:autoSpaceDE w:val="0"/>
        <w:autoSpaceDN w:val="0"/>
        <w:adjustRightInd w:val="0"/>
        <w:jc w:val="both"/>
        <w:rPr>
          <w:sz w:val="20"/>
          <w:szCs w:val="20"/>
          <w:lang w:val="ro-RO"/>
        </w:rPr>
      </w:pPr>
      <w:bookmarkStart w:id="0" w:name="_Hlk534974649"/>
      <w:r w:rsidRPr="00726C4A">
        <w:rPr>
          <w:sz w:val="20"/>
          <w:szCs w:val="20"/>
          <w:lang w:val="ro-RO"/>
        </w:rPr>
        <w:t xml:space="preserve">- copiii minori pot călători doar: a) însoţiţi de ambii părinţi; b) însoţiţi de unul dintre părinţi care să deţină acordul notarial al părintelui care nu călătoreşte (sau încredinţare prin hotărâre judecătorească definitivă, certificat de deces); c) însoţiţi de un adult cu certificat de cazier judiciar în original şi acordul notarial al ambilor părinţi; d) însoțitorii minorului sunt obligați să aibă </w:t>
      </w:r>
      <w:r w:rsidRPr="00726C4A">
        <w:rPr>
          <w:b/>
          <w:bCs/>
          <w:sz w:val="20"/>
          <w:szCs w:val="20"/>
          <w:lang w:val="ro-RO"/>
        </w:rPr>
        <w:t>certificatul de naștere în original</w:t>
      </w:r>
      <w:r w:rsidRPr="00726C4A">
        <w:rPr>
          <w:sz w:val="20"/>
          <w:szCs w:val="20"/>
          <w:lang w:val="ro-RO"/>
        </w:rPr>
        <w:t xml:space="preserve"> al copilului minor, adițional pașaportului și/sau cărții de identitate</w:t>
      </w:r>
      <w:bookmarkEnd w:id="0"/>
    </w:p>
    <w:p w14:paraId="02750B5F" w14:textId="77777777" w:rsidR="00EF3E75" w:rsidRPr="00726C4A" w:rsidRDefault="00EF3E75" w:rsidP="00EF3E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lang w:val="ro-RO"/>
        </w:rPr>
      </w:pPr>
      <w:r w:rsidRPr="00726C4A">
        <w:rPr>
          <w:sz w:val="20"/>
          <w:szCs w:val="20"/>
          <w:lang w:val="ro-RO"/>
        </w:rPr>
        <w:t xml:space="preserve">- copiii care nu posedă carte de identitate au nevoie de paşaport individual </w:t>
      </w:r>
    </w:p>
    <w:p w14:paraId="5F41F50E"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vă rugăm să vă asiguraţi că documentele de călătorie, CARTEA DE IDENTITATE sau PAŞAPORTUL, nu prezintă urme de deterioare a elementelor de siguranţă şi sunt valabile minim 6 luni de la data terminării călătoriei</w:t>
      </w:r>
    </w:p>
    <w:p w14:paraId="0063071D"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pentru posesorii de paşapoarte temporare cu valabilitate de 1 an, este necesară obţinerea vizelor de la ambasada din Bucureşti; în cazul neobţinerii vizei se reţin penalizări pentru biletul de avion, asigurarea medicală şi cheltuielile agenţiei</w:t>
      </w:r>
    </w:p>
    <w:p w14:paraId="721492AA"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c/v excursiei poate fi achitată şi în lei la cursul BNR + 2%, din ziua ultimei plăți</w:t>
      </w:r>
    </w:p>
    <w:p w14:paraId="1A4B6744" w14:textId="77777777" w:rsidR="00EF3E75" w:rsidRPr="00726C4A" w:rsidRDefault="00EF3E75" w:rsidP="00EF3E75">
      <w:pPr>
        <w:autoSpaceDE w:val="0"/>
        <w:autoSpaceDN w:val="0"/>
        <w:adjustRightInd w:val="0"/>
        <w:jc w:val="both"/>
        <w:rPr>
          <w:sz w:val="20"/>
          <w:szCs w:val="20"/>
          <w:lang w:val="ro-RO"/>
        </w:rPr>
      </w:pPr>
      <w:r w:rsidRPr="00726C4A">
        <w:rPr>
          <w:sz w:val="20"/>
          <w:szCs w:val="20"/>
          <w:lang w:val="ro-RO"/>
        </w:rPr>
        <w:t>- prezentul document constituie anexă la « Contractul de prestări servicii turistice »</w:t>
      </w:r>
    </w:p>
    <w:p w14:paraId="7ECACE9E" w14:textId="77777777" w:rsidR="000E0FC0" w:rsidRDefault="000E0FC0"/>
    <w:sectPr w:rsidR="000E0FC0" w:rsidSect="0044723A">
      <w:headerReference w:type="default" r:id="rId7"/>
      <w:footerReference w:type="default" r:id="rId8"/>
      <w:pgSz w:w="11909" w:h="16834" w:code="9"/>
      <w:pgMar w:top="2333" w:right="427" w:bottom="1008" w:left="1008"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13FB" w14:textId="3F6FC0AC" w:rsidR="007B1168" w:rsidRDefault="00EF3E75">
    <w:pPr>
      <w:pStyle w:val="Footer"/>
      <w:jc w:val="center"/>
      <w:rPr>
        <w:szCs w:val="16"/>
      </w:rPr>
    </w:pPr>
    <w:r>
      <w:rPr>
        <w:noProof/>
      </w:rPr>
      <w:drawing>
        <wp:anchor distT="0" distB="0" distL="114300" distR="114300" simplePos="0" relativeHeight="251663360" behindDoc="0" locked="0" layoutInCell="1" allowOverlap="1" wp14:anchorId="6A246CC0" wp14:editId="510ECA32">
          <wp:simplePos x="0" y="0"/>
          <wp:positionH relativeFrom="column">
            <wp:posOffset>-112395</wp:posOffset>
          </wp:positionH>
          <wp:positionV relativeFrom="paragraph">
            <wp:posOffset>170180</wp:posOffset>
          </wp:positionV>
          <wp:extent cx="609600"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6"/>
      </w:rPr>
      <mc:AlternateContent>
        <mc:Choice Requires="wps">
          <w:drawing>
            <wp:anchor distT="0" distB="0" distL="114300" distR="114300" simplePos="0" relativeHeight="251659264" behindDoc="0" locked="0" layoutInCell="1" allowOverlap="1" wp14:anchorId="126CF525" wp14:editId="218AE053">
              <wp:simplePos x="0" y="0"/>
              <wp:positionH relativeFrom="column">
                <wp:posOffset>-247650</wp:posOffset>
              </wp:positionH>
              <wp:positionV relativeFrom="paragraph">
                <wp:posOffset>141605</wp:posOffset>
              </wp:positionV>
              <wp:extent cx="68580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C1FA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5pt" to="52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"/>
          </w:pict>
        </mc:Fallback>
      </mc:AlternateContent>
    </w:r>
  </w:p>
  <w:tbl>
    <w:tblPr>
      <w:tblW w:w="10740" w:type="dxa"/>
      <w:tblInd w:w="-318" w:type="dxa"/>
      <w:tblLook w:val="04A0" w:firstRow="1" w:lastRow="0" w:firstColumn="1" w:lastColumn="0" w:noHBand="0" w:noVBand="1"/>
    </w:tblPr>
    <w:tblGrid>
      <w:gridCol w:w="1242"/>
      <w:gridCol w:w="9498"/>
    </w:tblGrid>
    <w:tr w:rsidR="007B1168" w:rsidRPr="00D20DF2" w14:paraId="3E125856" w14:textId="77777777" w:rsidTr="007D29AE">
      <w:trPr>
        <w:trHeight w:val="887"/>
      </w:trPr>
      <w:tc>
        <w:tcPr>
          <w:tcW w:w="1242" w:type="dxa"/>
        </w:tcPr>
        <w:p w14:paraId="5FEC5974" w14:textId="77777777" w:rsidR="007B1168" w:rsidRPr="00D03525" w:rsidRDefault="00000000" w:rsidP="001B41F7">
          <w:pPr>
            <w:pStyle w:val="Footer"/>
            <w:rPr>
              <w:rFonts w:ascii="Tahoma" w:hAnsi="Tahoma" w:cs="Tahoma"/>
              <w:sz w:val="20"/>
              <w:szCs w:val="20"/>
              <w:lang w:val="en-US" w:eastAsia="en-US"/>
            </w:rPr>
          </w:pPr>
          <w:r w:rsidRPr="00D03525">
            <w:rPr>
              <w:rFonts w:ascii="Tahoma" w:hAnsi="Tahoma" w:cs="Tahoma"/>
              <w:sz w:val="20"/>
              <w:szCs w:val="20"/>
              <w:lang w:val="en-US" w:eastAsia="en-US"/>
            </w:rPr>
            <w:t xml:space="preserve">  </w:t>
          </w:r>
          <w:r w:rsidRPr="00D03525">
            <w:rPr>
              <w:rFonts w:ascii="Tahoma" w:hAnsi="Tahoma" w:cs="Tahoma"/>
              <w:sz w:val="20"/>
              <w:szCs w:val="20"/>
              <w:lang w:val="en-US" w:eastAsia="en-US"/>
            </w:rPr>
            <w:t xml:space="preserve"> </w:t>
          </w:r>
        </w:p>
      </w:tc>
      <w:tc>
        <w:tcPr>
          <w:tcW w:w="9498" w:type="dxa"/>
        </w:tcPr>
        <w:p w14:paraId="09309CBF" w14:textId="77777777" w:rsidR="007B1168" w:rsidRPr="00D03525" w:rsidRDefault="00000000" w:rsidP="001B41F7">
          <w:pPr>
            <w:pStyle w:val="Footer"/>
            <w:rPr>
              <w:rFonts w:ascii="Tahoma" w:hAnsi="Tahoma" w:cs="Tahoma"/>
              <w:sz w:val="20"/>
              <w:szCs w:val="20"/>
              <w:lang w:val="en-US" w:eastAsia="en-US"/>
            </w:rPr>
          </w:pPr>
        </w:p>
        <w:p w14:paraId="28FA0A8E" w14:textId="77777777" w:rsidR="00C61742" w:rsidRPr="00171970" w:rsidRDefault="00000000" w:rsidP="005D43DB">
          <w:pPr>
            <w:pStyle w:val="Footer"/>
            <w:jc w:val="center"/>
            <w:rPr>
              <w:rFonts w:ascii="Tahoma" w:hAnsi="Tahoma" w:cs="Tahoma"/>
              <w:sz w:val="20"/>
              <w:szCs w:val="20"/>
              <w:lang w:val="it-IT" w:eastAsia="en-US"/>
            </w:rPr>
          </w:pPr>
          <w:bookmarkStart w:id="1" w:name="_Hlk32588731"/>
          <w:r w:rsidRPr="00D03525">
            <w:rPr>
              <w:rFonts w:ascii="Tahoma" w:hAnsi="Tahoma" w:cs="Tahoma"/>
              <w:sz w:val="20"/>
              <w:szCs w:val="20"/>
              <w:lang w:val="en-US" w:eastAsia="en-US"/>
            </w:rPr>
            <w:t>Nr. Reg</w:t>
          </w:r>
          <w:r w:rsidRPr="00D03525">
            <w:rPr>
              <w:rFonts w:ascii="Tahoma" w:hAnsi="Tahoma" w:cs="Tahoma"/>
              <w:sz w:val="20"/>
              <w:szCs w:val="20"/>
              <w:lang w:val="en-US" w:eastAsia="en-US"/>
            </w:rPr>
            <w:t>.</w:t>
          </w:r>
          <w:r w:rsidRPr="00D03525">
            <w:rPr>
              <w:rFonts w:ascii="Tahoma" w:hAnsi="Tahoma" w:cs="Tahoma"/>
              <w:sz w:val="20"/>
              <w:szCs w:val="20"/>
              <w:lang w:val="en-US" w:eastAsia="en-US"/>
            </w:rPr>
            <w:t xml:space="preserve"> </w:t>
          </w:r>
          <w:r w:rsidRPr="00D03525">
            <w:rPr>
              <w:rFonts w:ascii="Tahoma" w:hAnsi="Tahoma" w:cs="Tahoma"/>
              <w:sz w:val="20"/>
              <w:szCs w:val="20"/>
              <w:lang w:val="en-US" w:eastAsia="en-US"/>
            </w:rPr>
            <w:t>Com.</w:t>
          </w:r>
          <w:r w:rsidRPr="00D03525">
            <w:rPr>
              <w:rFonts w:ascii="Tahoma" w:hAnsi="Tahoma" w:cs="Tahoma"/>
              <w:sz w:val="20"/>
              <w:szCs w:val="20"/>
              <w:lang w:val="en-US" w:eastAsia="en-US"/>
            </w:rPr>
            <w:t>:</w:t>
          </w:r>
          <w:r w:rsidRPr="00D03525">
            <w:rPr>
              <w:rFonts w:ascii="Tahoma" w:hAnsi="Tahoma" w:cs="Tahoma"/>
              <w:sz w:val="20"/>
              <w:szCs w:val="20"/>
              <w:lang w:val="en-US" w:eastAsia="en-US"/>
            </w:rPr>
            <w:t xml:space="preserve"> </w:t>
          </w:r>
          <w:r w:rsidRPr="00D26C0A">
            <w:rPr>
              <w:rFonts w:ascii="Tahoma" w:hAnsi="Tahoma" w:cs="Tahoma"/>
              <w:sz w:val="20"/>
              <w:szCs w:val="20"/>
              <w:lang w:val="it-IT" w:eastAsia="en-US"/>
            </w:rPr>
            <w:t>J40/6232</w:t>
          </w:r>
          <w:r w:rsidRPr="00D26C0A">
            <w:rPr>
              <w:rFonts w:ascii="Tahoma" w:hAnsi="Tahoma" w:cs="Tahoma"/>
              <w:sz w:val="20"/>
              <w:szCs w:val="20"/>
              <w:lang w:val="it-IT" w:eastAsia="en-US"/>
            </w:rPr>
            <w:t>/2000, Cod fisca</w:t>
          </w:r>
          <w:r w:rsidRPr="00D26C0A">
            <w:rPr>
              <w:rFonts w:ascii="Tahoma" w:hAnsi="Tahoma" w:cs="Tahoma"/>
              <w:sz w:val="20"/>
              <w:szCs w:val="20"/>
              <w:lang w:val="it-IT" w:eastAsia="en-US"/>
            </w:rPr>
            <w:t>l</w:t>
          </w:r>
          <w:r w:rsidRPr="00D26C0A">
            <w:rPr>
              <w:rFonts w:ascii="Tahoma" w:hAnsi="Tahoma" w:cs="Tahoma"/>
              <w:sz w:val="20"/>
              <w:szCs w:val="20"/>
              <w:lang w:val="it-IT" w:eastAsia="en-US"/>
            </w:rPr>
            <w:t>:</w:t>
          </w:r>
          <w:r w:rsidRPr="00D26C0A">
            <w:rPr>
              <w:rFonts w:ascii="Tahoma" w:hAnsi="Tahoma" w:cs="Tahoma"/>
              <w:sz w:val="20"/>
              <w:szCs w:val="20"/>
              <w:lang w:val="it-IT" w:eastAsia="en-US"/>
            </w:rPr>
            <w:t xml:space="preserve"> RO 1</w:t>
          </w:r>
          <w:r w:rsidRPr="00D26C0A">
            <w:rPr>
              <w:rFonts w:ascii="Tahoma" w:hAnsi="Tahoma" w:cs="Tahoma"/>
              <w:sz w:val="20"/>
              <w:szCs w:val="20"/>
              <w:lang w:val="it-IT" w:eastAsia="en-US"/>
            </w:rPr>
            <w:t>316</w:t>
          </w:r>
          <w:r w:rsidRPr="00D26C0A">
            <w:rPr>
              <w:rFonts w:ascii="Tahoma" w:hAnsi="Tahoma" w:cs="Tahoma"/>
              <w:sz w:val="20"/>
              <w:szCs w:val="20"/>
              <w:lang w:val="it-IT" w:eastAsia="en-US"/>
            </w:rPr>
            <w:t xml:space="preserve">8309, Licenta </w:t>
          </w:r>
          <w:bookmarkStart w:id="2" w:name="_Hlk32589788"/>
          <w:r w:rsidRPr="00D26C0A">
            <w:rPr>
              <w:rFonts w:ascii="Tahoma" w:hAnsi="Tahoma" w:cs="Tahoma"/>
              <w:sz w:val="20"/>
              <w:szCs w:val="20"/>
              <w:lang w:val="it-IT" w:eastAsia="en-US"/>
            </w:rPr>
            <w:t>82</w:t>
          </w:r>
          <w:r w:rsidRPr="00D26C0A">
            <w:rPr>
              <w:rFonts w:ascii="Tahoma" w:hAnsi="Tahoma" w:cs="Tahoma"/>
              <w:sz w:val="20"/>
              <w:szCs w:val="20"/>
              <w:lang w:val="it-IT" w:eastAsia="en-US"/>
            </w:rPr>
            <w:t>/201</w:t>
          </w:r>
          <w:r w:rsidRPr="00D26C0A">
            <w:rPr>
              <w:rFonts w:ascii="Tahoma" w:hAnsi="Tahoma" w:cs="Tahoma"/>
              <w:sz w:val="20"/>
              <w:szCs w:val="20"/>
              <w:lang w:val="it-IT" w:eastAsia="en-US"/>
            </w:rPr>
            <w:t>8</w:t>
          </w:r>
          <w:bookmarkEnd w:id="2"/>
          <w:r>
            <w:rPr>
              <w:rFonts w:ascii="Tahoma" w:hAnsi="Tahoma" w:cs="Tahoma"/>
              <w:sz w:val="20"/>
              <w:szCs w:val="20"/>
              <w:lang w:val="it-IT" w:eastAsia="en-US"/>
            </w:rPr>
            <w:t xml:space="preserve"> </w:t>
          </w:r>
          <w:r w:rsidRPr="00D03525">
            <w:rPr>
              <w:rFonts w:ascii="Tahoma" w:hAnsi="Tahoma" w:cs="Tahoma"/>
              <w:sz w:val="20"/>
              <w:szCs w:val="20"/>
              <w:lang w:val="en-US" w:eastAsia="en-US"/>
            </w:rPr>
            <w:t>B</w:t>
          </w:r>
          <w:r w:rsidRPr="00D03525">
            <w:rPr>
              <w:rFonts w:ascii="Tahoma" w:hAnsi="Tahoma" w:cs="Tahoma"/>
              <w:sz w:val="20"/>
              <w:szCs w:val="20"/>
              <w:lang w:val="en-US" w:eastAsia="en-US"/>
            </w:rPr>
            <w:t>ANCA TR</w:t>
          </w:r>
          <w:r w:rsidRPr="00D03525">
            <w:rPr>
              <w:rFonts w:ascii="Tahoma" w:hAnsi="Tahoma" w:cs="Tahoma"/>
              <w:sz w:val="20"/>
              <w:szCs w:val="20"/>
              <w:lang w:val="en-US" w:eastAsia="en-US"/>
            </w:rPr>
            <w:t>ANSILVANIA</w:t>
          </w:r>
        </w:p>
        <w:p w14:paraId="1B73A1C9" w14:textId="77777777" w:rsidR="007B1168" w:rsidRPr="00D84C9D" w:rsidRDefault="00000000" w:rsidP="00D84C9D">
          <w:pPr>
            <w:pStyle w:val="Footer"/>
            <w:jc w:val="center"/>
            <w:rPr>
              <w:rFonts w:ascii="Tahoma" w:hAnsi="Tahoma" w:cs="Tahoma"/>
              <w:sz w:val="20"/>
              <w:szCs w:val="20"/>
              <w:lang w:val="it-IT" w:eastAsia="en-US"/>
            </w:rPr>
          </w:pPr>
          <w:r w:rsidRPr="00171970">
            <w:rPr>
              <w:rFonts w:ascii="Tahoma" w:hAnsi="Tahoma" w:cs="Tahoma"/>
              <w:sz w:val="20"/>
              <w:szCs w:val="20"/>
              <w:lang w:val="it-IT" w:eastAsia="en-US"/>
            </w:rPr>
            <w:t xml:space="preserve">Cont </w:t>
          </w:r>
          <w:r w:rsidRPr="00171970">
            <w:rPr>
              <w:rFonts w:ascii="Tahoma" w:hAnsi="Tahoma" w:cs="Tahoma"/>
              <w:sz w:val="20"/>
              <w:szCs w:val="20"/>
              <w:lang w:val="it-IT" w:eastAsia="en-US"/>
            </w:rPr>
            <w:t>b</w:t>
          </w:r>
          <w:r w:rsidRPr="00171970">
            <w:rPr>
              <w:rFonts w:ascii="Tahoma" w:hAnsi="Tahoma" w:cs="Tahoma"/>
              <w:sz w:val="20"/>
              <w:szCs w:val="20"/>
              <w:lang w:val="it-IT" w:eastAsia="en-US"/>
            </w:rPr>
            <w:t>an</w:t>
          </w:r>
          <w:r w:rsidRPr="00171970">
            <w:rPr>
              <w:rFonts w:ascii="Tahoma" w:hAnsi="Tahoma" w:cs="Tahoma"/>
              <w:sz w:val="20"/>
              <w:szCs w:val="20"/>
              <w:lang w:val="it-IT" w:eastAsia="en-US"/>
            </w:rPr>
            <w:t xml:space="preserve">car: </w:t>
          </w:r>
          <w:r w:rsidRPr="00D03525">
            <w:rPr>
              <w:rFonts w:ascii="Tahoma" w:hAnsi="Tahoma" w:cs="Tahoma"/>
              <w:sz w:val="20"/>
              <w:szCs w:val="20"/>
              <w:lang w:val="en-US" w:eastAsia="en-US"/>
            </w:rPr>
            <w:t>RO97</w:t>
          </w:r>
          <w:r w:rsidRPr="00D03525">
            <w:rPr>
              <w:rFonts w:ascii="Tahoma" w:hAnsi="Tahoma" w:cs="Tahoma"/>
              <w:sz w:val="20"/>
              <w:szCs w:val="20"/>
              <w:lang w:val="en-US" w:eastAsia="en-US"/>
            </w:rPr>
            <w:t>BTR</w:t>
          </w:r>
          <w:r w:rsidRPr="00D03525">
            <w:rPr>
              <w:rFonts w:ascii="Tahoma" w:hAnsi="Tahoma" w:cs="Tahoma"/>
              <w:sz w:val="20"/>
              <w:szCs w:val="20"/>
              <w:lang w:val="en-US" w:eastAsia="en-US"/>
            </w:rPr>
            <w:t>L</w:t>
          </w:r>
          <w:r w:rsidRPr="00D03525">
            <w:rPr>
              <w:rFonts w:ascii="Tahoma" w:hAnsi="Tahoma" w:cs="Tahoma"/>
              <w:sz w:val="20"/>
              <w:szCs w:val="20"/>
              <w:lang w:val="en-US" w:eastAsia="en-US"/>
            </w:rPr>
            <w:t>R</w:t>
          </w:r>
          <w:r w:rsidRPr="00D03525">
            <w:rPr>
              <w:rFonts w:ascii="Tahoma" w:hAnsi="Tahoma" w:cs="Tahoma"/>
              <w:sz w:val="20"/>
              <w:szCs w:val="20"/>
              <w:lang w:val="en-US" w:eastAsia="en-US"/>
            </w:rPr>
            <w:t>ONC</w:t>
          </w:r>
          <w:r w:rsidRPr="00D03525">
            <w:rPr>
              <w:rFonts w:ascii="Tahoma" w:hAnsi="Tahoma" w:cs="Tahoma"/>
              <w:sz w:val="20"/>
              <w:szCs w:val="20"/>
              <w:lang w:val="en-US" w:eastAsia="en-US"/>
            </w:rPr>
            <w:t>R</w:t>
          </w:r>
          <w:r w:rsidRPr="00D03525">
            <w:rPr>
              <w:rFonts w:ascii="Tahoma" w:hAnsi="Tahoma" w:cs="Tahoma"/>
              <w:sz w:val="20"/>
              <w:szCs w:val="20"/>
              <w:lang w:val="en-US" w:eastAsia="en-US"/>
            </w:rPr>
            <w:t>T05</w:t>
          </w:r>
          <w:r w:rsidRPr="00D03525">
            <w:rPr>
              <w:rFonts w:ascii="Tahoma" w:hAnsi="Tahoma" w:cs="Tahoma"/>
              <w:sz w:val="20"/>
              <w:szCs w:val="20"/>
              <w:lang w:val="en-US" w:eastAsia="en-US"/>
            </w:rPr>
            <w:t>283</w:t>
          </w:r>
          <w:r w:rsidRPr="00D03525">
            <w:rPr>
              <w:rFonts w:ascii="Tahoma" w:hAnsi="Tahoma" w:cs="Tahoma"/>
              <w:sz w:val="20"/>
              <w:szCs w:val="20"/>
              <w:lang w:val="en-US" w:eastAsia="en-US"/>
            </w:rPr>
            <w:t>6</w:t>
          </w:r>
          <w:r w:rsidRPr="00D03525">
            <w:rPr>
              <w:rFonts w:ascii="Tahoma" w:hAnsi="Tahoma" w:cs="Tahoma"/>
              <w:sz w:val="20"/>
              <w:szCs w:val="20"/>
              <w:lang w:val="en-US" w:eastAsia="en-US"/>
            </w:rPr>
            <w:t>3</w:t>
          </w:r>
          <w:r w:rsidRPr="00D03525">
            <w:rPr>
              <w:rFonts w:ascii="Tahoma" w:hAnsi="Tahoma" w:cs="Tahoma"/>
              <w:sz w:val="20"/>
              <w:szCs w:val="20"/>
              <w:lang w:val="en-US" w:eastAsia="en-US"/>
            </w:rPr>
            <w:t>7</w:t>
          </w:r>
          <w:r w:rsidRPr="00D03525">
            <w:rPr>
              <w:rFonts w:ascii="Tahoma" w:hAnsi="Tahoma" w:cs="Tahoma"/>
              <w:sz w:val="20"/>
              <w:szCs w:val="20"/>
              <w:lang w:val="en-US" w:eastAsia="en-US"/>
            </w:rPr>
            <w:t>01</w:t>
          </w:r>
          <w:r w:rsidRPr="00D03525">
            <w:rPr>
              <w:rFonts w:ascii="Tahoma" w:hAnsi="Tahoma" w:cs="Tahoma"/>
              <w:sz w:val="20"/>
              <w:szCs w:val="20"/>
              <w:lang w:val="en-US" w:eastAsia="en-US"/>
            </w:rPr>
            <w:t xml:space="preserve"> </w:t>
          </w:r>
          <w:r w:rsidRPr="00171970">
            <w:rPr>
              <w:rFonts w:ascii="Tahoma" w:hAnsi="Tahoma" w:cs="Tahoma"/>
              <w:sz w:val="20"/>
              <w:szCs w:val="20"/>
              <w:lang w:val="it-IT" w:eastAsia="en-US"/>
            </w:rPr>
            <w:t>/ LEI</w:t>
          </w:r>
          <w:r w:rsidRPr="00171970">
            <w:rPr>
              <w:rFonts w:ascii="Tahoma" w:hAnsi="Tahoma" w:cs="Tahoma"/>
              <w:sz w:val="20"/>
              <w:szCs w:val="20"/>
              <w:lang w:val="it-IT" w:eastAsia="en-US"/>
            </w:rPr>
            <w:t xml:space="preserve">; </w:t>
          </w:r>
          <w:r w:rsidRPr="00D03525">
            <w:rPr>
              <w:rFonts w:ascii="Tahoma" w:hAnsi="Tahoma" w:cs="Tahoma"/>
              <w:sz w:val="20"/>
              <w:szCs w:val="20"/>
              <w:lang w:val="en-US" w:eastAsia="en-US"/>
            </w:rPr>
            <w:t>RO</w:t>
          </w:r>
          <w:r w:rsidRPr="00D03525">
            <w:rPr>
              <w:rFonts w:ascii="Tahoma" w:hAnsi="Tahoma" w:cs="Tahoma"/>
              <w:sz w:val="20"/>
              <w:szCs w:val="20"/>
              <w:lang w:val="en-US" w:eastAsia="en-US"/>
            </w:rPr>
            <w:t>47</w:t>
          </w:r>
          <w:r w:rsidRPr="00D03525">
            <w:rPr>
              <w:rFonts w:ascii="Tahoma" w:hAnsi="Tahoma" w:cs="Tahoma"/>
              <w:sz w:val="20"/>
              <w:szCs w:val="20"/>
              <w:lang w:val="en-US" w:eastAsia="en-US"/>
            </w:rPr>
            <w:t>B</w:t>
          </w:r>
          <w:r w:rsidRPr="00D03525">
            <w:rPr>
              <w:rFonts w:ascii="Tahoma" w:hAnsi="Tahoma" w:cs="Tahoma"/>
              <w:sz w:val="20"/>
              <w:szCs w:val="20"/>
              <w:lang w:val="en-US" w:eastAsia="en-US"/>
            </w:rPr>
            <w:t>TRL</w:t>
          </w:r>
          <w:r w:rsidRPr="00D03525">
            <w:rPr>
              <w:rFonts w:ascii="Tahoma" w:hAnsi="Tahoma" w:cs="Tahoma"/>
              <w:sz w:val="20"/>
              <w:szCs w:val="20"/>
              <w:lang w:val="en-US" w:eastAsia="en-US"/>
            </w:rPr>
            <w:t>E</w:t>
          </w:r>
          <w:r w:rsidRPr="00D03525">
            <w:rPr>
              <w:rFonts w:ascii="Tahoma" w:hAnsi="Tahoma" w:cs="Tahoma"/>
              <w:sz w:val="20"/>
              <w:szCs w:val="20"/>
              <w:lang w:val="en-US" w:eastAsia="en-US"/>
            </w:rPr>
            <w:t>URC</w:t>
          </w:r>
          <w:r w:rsidRPr="00D03525">
            <w:rPr>
              <w:rFonts w:ascii="Tahoma" w:hAnsi="Tahoma" w:cs="Tahoma"/>
              <w:sz w:val="20"/>
              <w:szCs w:val="20"/>
              <w:lang w:val="en-US" w:eastAsia="en-US"/>
            </w:rPr>
            <w:t>RT</w:t>
          </w:r>
          <w:r w:rsidRPr="00D03525">
            <w:rPr>
              <w:rFonts w:ascii="Tahoma" w:hAnsi="Tahoma" w:cs="Tahoma"/>
              <w:sz w:val="20"/>
              <w:szCs w:val="20"/>
              <w:lang w:val="en-US" w:eastAsia="en-US"/>
            </w:rPr>
            <w:t>0</w:t>
          </w:r>
          <w:r w:rsidRPr="00D03525">
            <w:rPr>
              <w:rFonts w:ascii="Tahoma" w:hAnsi="Tahoma" w:cs="Tahoma"/>
              <w:sz w:val="20"/>
              <w:szCs w:val="20"/>
              <w:lang w:val="en-US" w:eastAsia="en-US"/>
            </w:rPr>
            <w:t>5</w:t>
          </w:r>
          <w:r w:rsidRPr="00D03525">
            <w:rPr>
              <w:rFonts w:ascii="Tahoma" w:hAnsi="Tahoma" w:cs="Tahoma"/>
              <w:sz w:val="20"/>
              <w:szCs w:val="20"/>
              <w:lang w:val="en-US" w:eastAsia="en-US"/>
            </w:rPr>
            <w:t>2836</w:t>
          </w:r>
          <w:r w:rsidRPr="00D03525">
            <w:rPr>
              <w:rFonts w:ascii="Tahoma" w:hAnsi="Tahoma" w:cs="Tahoma"/>
              <w:sz w:val="20"/>
              <w:szCs w:val="20"/>
              <w:lang w:val="en-US" w:eastAsia="en-US"/>
            </w:rPr>
            <w:t>37</w:t>
          </w:r>
          <w:r w:rsidRPr="00D03525">
            <w:rPr>
              <w:rFonts w:ascii="Tahoma" w:hAnsi="Tahoma" w:cs="Tahoma"/>
              <w:sz w:val="20"/>
              <w:szCs w:val="20"/>
              <w:lang w:val="en-US" w:eastAsia="en-US"/>
            </w:rPr>
            <w:t>01</w:t>
          </w:r>
          <w:r w:rsidRPr="00D03525">
            <w:rPr>
              <w:rFonts w:ascii="Tahoma" w:hAnsi="Tahoma" w:cs="Tahoma"/>
              <w:sz w:val="20"/>
              <w:szCs w:val="20"/>
              <w:lang w:val="en-US" w:eastAsia="en-US"/>
            </w:rPr>
            <w:t xml:space="preserve"> </w:t>
          </w:r>
          <w:r w:rsidRPr="00171970">
            <w:rPr>
              <w:rFonts w:ascii="Tahoma" w:hAnsi="Tahoma" w:cs="Tahoma"/>
              <w:sz w:val="20"/>
              <w:szCs w:val="20"/>
              <w:lang w:val="it-IT" w:eastAsia="en-US"/>
            </w:rPr>
            <w:t>/ EUR</w:t>
          </w:r>
          <w:bookmarkEnd w:id="1"/>
        </w:p>
      </w:tc>
    </w:tr>
  </w:tbl>
  <w:p w14:paraId="60D3BD8C" w14:textId="11079A11" w:rsidR="007B1168" w:rsidRPr="001B41F7" w:rsidRDefault="00EF3E75" w:rsidP="00A97C16">
    <w:pPr>
      <w:pStyle w:val="Foote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7905356D" wp14:editId="7D787403">
              <wp:simplePos x="0" y="0"/>
              <wp:positionH relativeFrom="column">
                <wp:posOffset>-247650</wp:posOffset>
              </wp:positionH>
              <wp:positionV relativeFrom="paragraph">
                <wp:posOffset>75565</wp:posOffset>
              </wp:positionV>
              <wp:extent cx="68580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C48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95pt" to="52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"/>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7E26" w14:textId="3E101A33" w:rsidR="007B1168" w:rsidRPr="006659E5" w:rsidRDefault="00EF3E75">
    <w:pPr>
      <w:pStyle w:val="Header"/>
      <w:tabs>
        <w:tab w:val="clear" w:pos="8640"/>
        <w:tab w:val="left" w:pos="5595"/>
      </w:tabs>
      <w:spacing w:line="360" w:lineRule="auto"/>
      <w:rPr>
        <w:rFonts w:ascii="Tahoma" w:hAnsi="Tahoma" w:cs="Tahoma"/>
        <w:color w:val="000000"/>
        <w:sz w:val="20"/>
        <w:szCs w:val="20"/>
        <w:lang w:val="it-IT"/>
      </w:rPr>
    </w:pPr>
    <w:r>
      <w:rPr>
        <w:noProof/>
      </w:rPr>
      <w:drawing>
        <wp:anchor distT="0" distB="0" distL="114300" distR="114300" simplePos="0" relativeHeight="251660288" behindDoc="1" locked="0" layoutInCell="1" allowOverlap="1" wp14:anchorId="59C565F5" wp14:editId="09DEA943">
          <wp:simplePos x="0" y="0"/>
          <wp:positionH relativeFrom="column">
            <wp:posOffset>-4445</wp:posOffset>
          </wp:positionH>
          <wp:positionV relativeFrom="paragraph">
            <wp:posOffset>0</wp:posOffset>
          </wp:positionV>
          <wp:extent cx="1285875" cy="3333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6659E5">
      <w:rPr>
        <w:rFonts w:ascii="Tahoma" w:hAnsi="Tahoma" w:cs="Tahoma"/>
        <w:b/>
        <w:color w:val="808080"/>
        <w:sz w:val="20"/>
        <w:szCs w:val="20"/>
        <w:lang w:val="it-IT"/>
      </w:rPr>
      <w:t xml:space="preserve">   </w:t>
    </w:r>
    <w:r w:rsidR="00000000" w:rsidRPr="006659E5">
      <w:rPr>
        <w:rFonts w:ascii="Tahoma" w:hAnsi="Tahoma" w:cs="Tahoma"/>
        <w:b/>
        <w:color w:val="808080"/>
        <w:sz w:val="20"/>
        <w:szCs w:val="20"/>
        <w:lang w:val="it-IT"/>
      </w:rPr>
      <w:tab/>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Pr>
        <w:rFonts w:ascii="Tahoma" w:hAnsi="Tahoma" w:cs="Tahoma"/>
        <w:b/>
        <w:color w:val="808080"/>
        <w:sz w:val="20"/>
        <w:szCs w:val="20"/>
        <w:lang w:val="it-IT"/>
      </w:rPr>
      <w:t xml:space="preserve"> </w:t>
    </w:r>
    <w:r w:rsidR="00000000" w:rsidRPr="006659E5">
      <w:rPr>
        <w:rFonts w:ascii="Tahoma" w:hAnsi="Tahoma" w:cs="Tahoma"/>
        <w:b/>
        <w:color w:val="000000"/>
        <w:sz w:val="20"/>
        <w:szCs w:val="20"/>
        <w:lang w:val="it-IT"/>
      </w:rPr>
      <w:t>Agentia de</w:t>
    </w:r>
    <w:r w:rsidR="00000000" w:rsidRPr="006659E5">
      <w:rPr>
        <w:rFonts w:ascii="Tahoma" w:hAnsi="Tahoma" w:cs="Tahoma"/>
        <w:b/>
        <w:color w:val="000000"/>
        <w:sz w:val="20"/>
        <w:szCs w:val="20"/>
        <w:lang w:val="it-IT"/>
      </w:rPr>
      <w:t xml:space="preserve"> Turis</w:t>
    </w:r>
    <w:r w:rsidR="00000000" w:rsidRPr="006659E5">
      <w:rPr>
        <w:rFonts w:ascii="Tahoma" w:hAnsi="Tahoma" w:cs="Tahoma"/>
        <w:b/>
        <w:color w:val="000000"/>
        <w:sz w:val="20"/>
        <w:szCs w:val="20"/>
        <w:lang w:val="it-IT"/>
      </w:rPr>
      <w:t xml:space="preserve">m </w:t>
    </w:r>
    <w:r w:rsidR="00000000" w:rsidRPr="006659E5">
      <w:rPr>
        <w:rFonts w:ascii="Tahoma" w:hAnsi="Tahoma" w:cs="Tahoma"/>
        <w:b/>
        <w:color w:val="000000"/>
        <w:sz w:val="20"/>
        <w:szCs w:val="20"/>
        <w:lang w:val="it-IT"/>
      </w:rPr>
      <w:t>D</w:t>
    </w:r>
    <w:r w:rsidR="00000000">
      <w:rPr>
        <w:rFonts w:ascii="Tahoma" w:hAnsi="Tahoma" w:cs="Tahoma"/>
        <w:b/>
        <w:color w:val="000000"/>
        <w:sz w:val="20"/>
        <w:szCs w:val="20"/>
        <w:lang w:val="it-IT"/>
      </w:rPr>
      <w:t>.</w:t>
    </w:r>
    <w:r w:rsidR="00000000" w:rsidRPr="006659E5">
      <w:rPr>
        <w:rFonts w:ascii="Tahoma" w:hAnsi="Tahoma" w:cs="Tahoma"/>
        <w:b/>
        <w:color w:val="000000"/>
        <w:sz w:val="20"/>
        <w:szCs w:val="20"/>
        <w:lang w:val="it-IT"/>
      </w:rPr>
      <w:t>A</w:t>
    </w:r>
    <w:r w:rsidR="00000000">
      <w:rPr>
        <w:rFonts w:ascii="Tahoma" w:hAnsi="Tahoma" w:cs="Tahoma"/>
        <w:b/>
        <w:color w:val="000000"/>
        <w:sz w:val="20"/>
        <w:szCs w:val="20"/>
        <w:lang w:val="it-IT"/>
      </w:rPr>
      <w:t>.</w:t>
    </w:r>
    <w:r w:rsidR="00000000" w:rsidRPr="006659E5">
      <w:rPr>
        <w:rFonts w:ascii="Tahoma" w:hAnsi="Tahoma" w:cs="Tahoma"/>
        <w:b/>
        <w:color w:val="000000"/>
        <w:sz w:val="20"/>
        <w:szCs w:val="20"/>
        <w:lang w:val="it-IT"/>
      </w:rPr>
      <w:t>L</w:t>
    </w:r>
    <w:r w:rsidR="00000000">
      <w:rPr>
        <w:rFonts w:ascii="Tahoma" w:hAnsi="Tahoma" w:cs="Tahoma"/>
        <w:b/>
        <w:color w:val="000000"/>
        <w:sz w:val="20"/>
        <w:szCs w:val="20"/>
        <w:lang w:val="it-IT"/>
      </w:rPr>
      <w:t>.</w:t>
    </w:r>
    <w:r w:rsidR="00000000" w:rsidRPr="006659E5">
      <w:rPr>
        <w:rFonts w:ascii="Tahoma" w:hAnsi="Tahoma" w:cs="Tahoma"/>
        <w:b/>
        <w:color w:val="000000"/>
        <w:sz w:val="20"/>
        <w:szCs w:val="20"/>
        <w:lang w:val="it-IT"/>
      </w:rPr>
      <w:t xml:space="preserve"> TRA</w:t>
    </w:r>
    <w:r w:rsidR="00000000" w:rsidRPr="006659E5">
      <w:rPr>
        <w:rFonts w:ascii="Tahoma" w:hAnsi="Tahoma" w:cs="Tahoma"/>
        <w:b/>
        <w:color w:val="000000"/>
        <w:sz w:val="20"/>
        <w:szCs w:val="20"/>
        <w:lang w:val="it-IT"/>
      </w:rPr>
      <w:t>V</w:t>
    </w:r>
    <w:r w:rsidR="00000000" w:rsidRPr="006659E5">
      <w:rPr>
        <w:rFonts w:ascii="Tahoma" w:hAnsi="Tahoma" w:cs="Tahoma"/>
        <w:b/>
        <w:color w:val="000000"/>
        <w:sz w:val="20"/>
        <w:szCs w:val="20"/>
        <w:lang w:val="it-IT"/>
      </w:rPr>
      <w:t>EL</w:t>
    </w:r>
  </w:p>
  <w:p w14:paraId="33F752D8" w14:textId="77777777" w:rsidR="007B1168" w:rsidRDefault="00000000">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lang w:val="it-IT"/>
      </w:rPr>
      <w:tab/>
    </w:r>
    <w:r w:rsidRPr="006659E5">
      <w:rPr>
        <w:rFonts w:ascii="Tahoma" w:hAnsi="Tahoma" w:cs="Tahoma"/>
        <w:color w:val="000000"/>
        <w:sz w:val="20"/>
        <w:szCs w:val="20"/>
        <w:lang w:val="it-IT"/>
      </w:rPr>
      <w:t xml:space="preserve"> Str. </w:t>
    </w:r>
    <w:r>
      <w:rPr>
        <w:rFonts w:ascii="Tahoma" w:hAnsi="Tahoma" w:cs="Tahoma"/>
        <w:color w:val="000000"/>
        <w:sz w:val="20"/>
        <w:szCs w:val="20"/>
        <w:lang w:val="it-IT"/>
      </w:rPr>
      <w:t>George E</w:t>
    </w:r>
    <w:r>
      <w:rPr>
        <w:rFonts w:ascii="Tahoma" w:hAnsi="Tahoma" w:cs="Tahoma"/>
        <w:color w:val="000000"/>
        <w:sz w:val="20"/>
        <w:szCs w:val="20"/>
        <w:lang w:val="it-IT"/>
      </w:rPr>
      <w:t>n</w:t>
    </w:r>
    <w:r>
      <w:rPr>
        <w:rFonts w:ascii="Tahoma" w:hAnsi="Tahoma" w:cs="Tahoma"/>
        <w:color w:val="000000"/>
        <w:sz w:val="20"/>
        <w:szCs w:val="20"/>
        <w:lang w:val="it-IT"/>
      </w:rPr>
      <w:t>escu,</w:t>
    </w:r>
    <w:r>
      <w:rPr>
        <w:rFonts w:ascii="Tahoma" w:hAnsi="Tahoma" w:cs="Tahoma"/>
        <w:color w:val="000000"/>
        <w:sz w:val="20"/>
        <w:szCs w:val="20"/>
        <w:lang w:val="it-IT"/>
      </w:rPr>
      <w:t xml:space="preserve"> Nr. 33, </w:t>
    </w:r>
    <w:r w:rsidRPr="000B60DB">
      <w:rPr>
        <w:rFonts w:ascii="Tahoma" w:hAnsi="Tahoma" w:cs="Tahoma"/>
        <w:color w:val="000000"/>
        <w:sz w:val="20"/>
        <w:szCs w:val="20"/>
        <w:lang w:val="it-IT"/>
      </w:rPr>
      <w:t>Sector 1</w:t>
    </w:r>
    <w:r w:rsidRPr="000B60DB">
      <w:rPr>
        <w:rFonts w:ascii="Tahoma" w:hAnsi="Tahoma" w:cs="Tahoma"/>
        <w:color w:val="000000"/>
        <w:sz w:val="20"/>
        <w:szCs w:val="20"/>
        <w:lang w:val="it-IT"/>
      </w:rPr>
      <w:t xml:space="preserve">, </w:t>
    </w:r>
    <w:r w:rsidRPr="000B60DB">
      <w:rPr>
        <w:rFonts w:ascii="Tahoma" w:hAnsi="Tahoma" w:cs="Tahoma"/>
        <w:color w:val="000000"/>
        <w:sz w:val="20"/>
        <w:szCs w:val="20"/>
        <w:lang w:val="it-IT"/>
      </w:rPr>
      <w:t>Bu</w:t>
    </w:r>
    <w:r w:rsidRPr="000B60DB">
      <w:rPr>
        <w:rFonts w:ascii="Tahoma" w:hAnsi="Tahoma" w:cs="Tahoma"/>
        <w:color w:val="000000"/>
        <w:sz w:val="20"/>
        <w:szCs w:val="20"/>
        <w:lang w:val="it-IT"/>
      </w:rPr>
      <w:t>cures</w:t>
    </w:r>
    <w:r w:rsidRPr="000B60DB">
      <w:rPr>
        <w:rFonts w:ascii="Tahoma" w:hAnsi="Tahoma" w:cs="Tahoma"/>
        <w:color w:val="000000"/>
        <w:sz w:val="20"/>
        <w:szCs w:val="20"/>
        <w:lang w:val="it-IT"/>
      </w:rPr>
      <w:t xml:space="preserve">ti         </w:t>
    </w:r>
    <w:r w:rsidRPr="000B60DB">
      <w:rPr>
        <w:rFonts w:ascii="Tahoma" w:hAnsi="Tahoma" w:cs="Tahoma"/>
        <w:color w:val="000000"/>
        <w:sz w:val="20"/>
        <w:szCs w:val="20"/>
        <w:lang w:val="it-IT"/>
      </w:rPr>
      <w:t xml:space="preserve">      </w:t>
    </w:r>
    <w:r w:rsidRPr="000B60DB">
      <w:rPr>
        <w:rFonts w:ascii="Tahoma" w:hAnsi="Tahoma" w:cs="Tahoma"/>
        <w:color w:val="000000"/>
        <w:sz w:val="20"/>
        <w:szCs w:val="20"/>
        <w:lang w:val="it-IT"/>
      </w:rPr>
      <w:t xml:space="preserve">   </w:t>
    </w:r>
    <w:r w:rsidRPr="000B60DB">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p>
  <w:p w14:paraId="3231F68C" w14:textId="77777777" w:rsidR="007B1168" w:rsidRPr="006659E5" w:rsidRDefault="00000000">
    <w:pPr>
      <w:pStyle w:val="Header"/>
      <w:tabs>
        <w:tab w:val="clear" w:pos="8640"/>
        <w:tab w:val="left" w:pos="5595"/>
      </w:tabs>
      <w:rPr>
        <w:rFonts w:ascii="Tahoma" w:hAnsi="Tahoma" w:cs="Tahoma"/>
        <w:color w:val="000000"/>
        <w:sz w:val="20"/>
        <w:szCs w:val="20"/>
        <w:lang w:val="it-IT"/>
      </w:rPr>
    </w:pPr>
    <w:r w:rsidRPr="006659E5">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Pr>
        <w:rFonts w:ascii="Tahoma" w:hAnsi="Tahoma" w:cs="Tahoma"/>
        <w:color w:val="000000"/>
        <w:sz w:val="20"/>
        <w:szCs w:val="20"/>
        <w:lang w:val="it-IT"/>
      </w:rPr>
      <w:t xml:space="preserve">  </w:t>
    </w:r>
    <w:r w:rsidRPr="006659E5">
      <w:rPr>
        <w:rFonts w:ascii="Tahoma" w:hAnsi="Tahoma" w:cs="Tahoma"/>
        <w:color w:val="000000"/>
        <w:sz w:val="20"/>
        <w:szCs w:val="20"/>
        <w:lang w:val="it-IT"/>
      </w:rPr>
      <w:t>Tel</w:t>
    </w:r>
    <w:r>
      <w:rPr>
        <w:rFonts w:ascii="Tahoma" w:hAnsi="Tahoma" w:cs="Tahoma"/>
        <w:color w:val="000000"/>
        <w:sz w:val="20"/>
        <w:szCs w:val="20"/>
        <w:lang w:val="it-IT"/>
      </w:rPr>
      <w:t>e</w:t>
    </w:r>
    <w:r>
      <w:rPr>
        <w:rFonts w:ascii="Tahoma" w:hAnsi="Tahoma" w:cs="Tahoma"/>
        <w:color w:val="000000"/>
        <w:sz w:val="20"/>
        <w:szCs w:val="20"/>
        <w:lang w:val="it-IT"/>
      </w:rPr>
      <w:t>fo</w:t>
    </w:r>
    <w:r>
      <w:rPr>
        <w:rFonts w:ascii="Tahoma" w:hAnsi="Tahoma" w:cs="Tahoma"/>
        <w:color w:val="000000"/>
        <w:sz w:val="20"/>
        <w:szCs w:val="20"/>
        <w:lang w:val="it-IT"/>
      </w:rPr>
      <w:t xml:space="preserve">n </w:t>
    </w:r>
    <w:r>
      <w:rPr>
        <w:rFonts w:ascii="Tahoma" w:hAnsi="Tahoma" w:cs="Tahoma"/>
        <w:color w:val="000000"/>
        <w:sz w:val="20"/>
        <w:szCs w:val="20"/>
        <w:lang w:val="it-IT"/>
      </w:rPr>
      <w:t>/</w:t>
    </w:r>
    <w:r>
      <w:rPr>
        <w:rFonts w:ascii="Tahoma" w:hAnsi="Tahoma" w:cs="Tahoma"/>
        <w:color w:val="000000"/>
        <w:sz w:val="20"/>
        <w:szCs w:val="20"/>
        <w:lang w:val="it-IT"/>
      </w:rPr>
      <w:t xml:space="preserve"> Fax</w:t>
    </w:r>
    <w:r w:rsidRPr="006659E5">
      <w:rPr>
        <w:rFonts w:ascii="Tahoma" w:hAnsi="Tahoma" w:cs="Tahoma"/>
        <w:color w:val="000000"/>
        <w:sz w:val="20"/>
        <w:szCs w:val="20"/>
        <w:lang w:val="it-IT"/>
      </w:rPr>
      <w:t>: +</w:t>
    </w:r>
    <w:r w:rsidRPr="006659E5">
      <w:rPr>
        <w:rFonts w:ascii="Tahoma" w:hAnsi="Tahoma" w:cs="Tahoma"/>
        <w:color w:val="000000"/>
        <w:sz w:val="20"/>
        <w:szCs w:val="20"/>
        <w:lang w:val="it-IT"/>
      </w:rPr>
      <w:t>4</w:t>
    </w:r>
    <w:r w:rsidRPr="006659E5">
      <w:rPr>
        <w:rFonts w:ascii="Tahoma" w:hAnsi="Tahoma" w:cs="Tahoma"/>
        <w:color w:val="000000"/>
        <w:sz w:val="20"/>
        <w:szCs w:val="20"/>
        <w:lang w:val="it-IT"/>
      </w:rPr>
      <w:t>0</w:t>
    </w:r>
    <w:r>
      <w:rPr>
        <w:rFonts w:ascii="Tahoma" w:hAnsi="Tahoma" w:cs="Tahoma"/>
        <w:color w:val="000000"/>
        <w:sz w:val="20"/>
        <w:szCs w:val="20"/>
        <w:lang w:val="it-IT"/>
      </w:rPr>
      <w:t xml:space="preserve"> (0)</w:t>
    </w:r>
    <w:r w:rsidRPr="006659E5">
      <w:rPr>
        <w:rFonts w:ascii="Tahoma" w:hAnsi="Tahoma" w:cs="Tahoma"/>
        <w:color w:val="000000"/>
        <w:sz w:val="20"/>
        <w:szCs w:val="20"/>
        <w:lang w:val="it-IT"/>
      </w:rPr>
      <w:t xml:space="preserve"> 21/ 319</w:t>
    </w:r>
    <w:r w:rsidRPr="006659E5">
      <w:rPr>
        <w:rFonts w:ascii="Tahoma" w:hAnsi="Tahoma" w:cs="Tahoma"/>
        <w:color w:val="000000"/>
        <w:sz w:val="20"/>
        <w:szCs w:val="20"/>
        <w:lang w:val="it-IT"/>
      </w:rPr>
      <w:t xml:space="preserve"> 70 62</w:t>
    </w:r>
    <w:r>
      <w:rPr>
        <w:rFonts w:ascii="Tahoma" w:hAnsi="Tahoma" w:cs="Tahoma"/>
        <w:color w:val="000000"/>
        <w:sz w:val="20"/>
        <w:szCs w:val="20"/>
        <w:lang w:val="it-IT"/>
      </w:rPr>
      <w:t xml:space="preserve"> /</w:t>
    </w:r>
    <w:r w:rsidRPr="006659E5">
      <w:rPr>
        <w:rFonts w:ascii="Tahoma" w:hAnsi="Tahoma" w:cs="Tahoma"/>
        <w:color w:val="000000"/>
        <w:sz w:val="20"/>
        <w:szCs w:val="20"/>
        <w:lang w:val="it-IT"/>
      </w:rPr>
      <w:t>63</w:t>
    </w:r>
    <w:r>
      <w:rPr>
        <w:rFonts w:ascii="Tahoma" w:hAnsi="Tahoma" w:cs="Tahoma"/>
        <w:color w:val="000000"/>
        <w:sz w:val="20"/>
        <w:szCs w:val="20"/>
        <w:lang w:val="it-IT"/>
      </w:rPr>
      <w:t xml:space="preserve"> /64</w:t>
    </w:r>
  </w:p>
  <w:p w14:paraId="41CC16AD" w14:textId="77777777" w:rsidR="007B1168" w:rsidRDefault="00000000">
    <w:pPr>
      <w:pStyle w:val="Header"/>
      <w:tabs>
        <w:tab w:val="clear" w:pos="8640"/>
        <w:tab w:val="left" w:pos="5595"/>
      </w:tabs>
      <w:rPr>
        <w:rFonts w:ascii="Tahoma" w:hAnsi="Tahoma" w:cs="Tahoma"/>
        <w:color w:val="000000"/>
        <w:sz w:val="20"/>
        <w:szCs w:val="20"/>
      </w:rPr>
    </w:pPr>
    <w:r w:rsidRPr="006659E5">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r w:rsidRPr="006659E5">
      <w:rPr>
        <w:rFonts w:ascii="Tahoma" w:hAnsi="Tahoma" w:cs="Tahoma"/>
        <w:color w:val="000000"/>
        <w:sz w:val="20"/>
        <w:szCs w:val="20"/>
        <w:lang w:val="it-IT"/>
      </w:rPr>
      <w:t xml:space="preserve">    </w:t>
    </w:r>
    <w:r>
      <w:rPr>
        <w:rFonts w:ascii="Tahoma" w:hAnsi="Tahoma" w:cs="Tahoma"/>
        <w:color w:val="000000"/>
        <w:sz w:val="20"/>
        <w:szCs w:val="20"/>
        <w:lang w:val="it-IT"/>
      </w:rPr>
      <w:tab/>
    </w:r>
    <w:r>
      <w:rPr>
        <w:rFonts w:ascii="Tahoma" w:hAnsi="Tahoma" w:cs="Tahoma"/>
        <w:color w:val="000000"/>
        <w:sz w:val="20"/>
        <w:szCs w:val="20"/>
        <w:lang w:val="it-IT"/>
      </w:rPr>
      <w:tab/>
    </w:r>
    <w:r>
      <w:rPr>
        <w:rFonts w:ascii="Tahoma" w:hAnsi="Tahoma" w:cs="Tahoma"/>
        <w:color w:val="000000"/>
        <w:sz w:val="20"/>
        <w:szCs w:val="20"/>
      </w:rPr>
      <w:t xml:space="preserve">    </w:t>
    </w:r>
    <w:r w:rsidRPr="000B60DB">
      <w:rPr>
        <w:rFonts w:ascii="Tahoma" w:hAnsi="Tahoma" w:cs="Tahoma"/>
        <w:color w:val="000000"/>
        <w:sz w:val="20"/>
        <w:szCs w:val="20"/>
      </w:rPr>
      <w:t>GSM</w:t>
    </w:r>
    <w:r>
      <w:rPr>
        <w:rFonts w:ascii="Tahoma" w:hAnsi="Tahoma" w:cs="Tahoma"/>
        <w:color w:val="000000"/>
        <w:sz w:val="20"/>
        <w:szCs w:val="20"/>
      </w:rPr>
      <w:t>: 07</w:t>
    </w:r>
    <w:r>
      <w:rPr>
        <w:rFonts w:ascii="Tahoma" w:hAnsi="Tahoma" w:cs="Tahoma"/>
        <w:color w:val="000000"/>
        <w:sz w:val="20"/>
        <w:szCs w:val="20"/>
      </w:rPr>
      <w:t>22</w:t>
    </w:r>
    <w:r>
      <w:rPr>
        <w:rFonts w:ascii="Tahoma" w:hAnsi="Tahoma" w:cs="Tahoma"/>
        <w:color w:val="000000"/>
        <w:sz w:val="20"/>
        <w:szCs w:val="20"/>
      </w:rPr>
      <w:t>.6</w:t>
    </w:r>
    <w:r>
      <w:rPr>
        <w:rFonts w:ascii="Tahoma" w:hAnsi="Tahoma" w:cs="Tahoma"/>
        <w:color w:val="000000"/>
        <w:sz w:val="20"/>
        <w:szCs w:val="20"/>
      </w:rPr>
      <w:t>20.73</w:t>
    </w:r>
    <w:r>
      <w:rPr>
        <w:rFonts w:ascii="Tahoma" w:hAnsi="Tahoma" w:cs="Tahoma"/>
        <w:color w:val="000000"/>
        <w:sz w:val="20"/>
        <w:szCs w:val="20"/>
      </w:rPr>
      <w:t>8</w:t>
    </w:r>
    <w:r>
      <w:rPr>
        <w:rFonts w:ascii="Tahoma" w:hAnsi="Tahoma" w:cs="Tahoma"/>
        <w:color w:val="000000"/>
        <w:sz w:val="20"/>
        <w:szCs w:val="20"/>
      </w:rPr>
      <w:t>; 0744.346</w:t>
    </w:r>
    <w:r>
      <w:rPr>
        <w:rFonts w:ascii="Tahoma" w:hAnsi="Tahoma" w:cs="Tahoma"/>
        <w:color w:val="000000"/>
        <w:sz w:val="20"/>
        <w:szCs w:val="20"/>
      </w:rPr>
      <w:t>.246</w:t>
    </w:r>
    <w:r>
      <w:rPr>
        <w:rFonts w:ascii="Tahoma" w:hAnsi="Tahoma" w:cs="Tahoma"/>
        <w:color w:val="000000"/>
        <w:sz w:val="20"/>
        <w:szCs w:val="20"/>
      </w:rPr>
      <w:t>;</w:t>
    </w:r>
  </w:p>
  <w:p w14:paraId="4D8EBF11" w14:textId="77777777" w:rsidR="007B1168" w:rsidRPr="000B60DB" w:rsidRDefault="00000000" w:rsidP="000B60DB">
    <w:pPr>
      <w:pStyle w:val="Header"/>
      <w:ind w:left="4320"/>
      <w:jc w:val="both"/>
      <w:rPr>
        <w:rFonts w:ascii="Tahoma" w:hAnsi="Tahoma" w:cs="Tahoma"/>
        <w:color w:val="000000"/>
        <w:sz w:val="20"/>
        <w:szCs w:val="20"/>
      </w:rPr>
    </w:pPr>
    <w:r w:rsidRPr="000B60DB">
      <w:rPr>
        <w:rFonts w:ascii="Tahoma" w:hAnsi="Tahoma" w:cs="Tahoma"/>
        <w:b/>
        <w:color w:val="808080"/>
        <w:sz w:val="20"/>
        <w:szCs w:val="20"/>
      </w:rPr>
      <w:t xml:space="preserve">   </w:t>
    </w:r>
    <w:r w:rsidRPr="000B60DB">
      <w:rPr>
        <w:rFonts w:ascii="Tahoma" w:hAnsi="Tahoma" w:cs="Tahoma"/>
        <w:b/>
        <w:color w:val="808080"/>
        <w:sz w:val="20"/>
        <w:szCs w:val="20"/>
      </w:rPr>
      <w:t xml:space="preserve">              </w:t>
    </w:r>
    <w:r w:rsidRPr="000B60DB">
      <w:rPr>
        <w:rFonts w:ascii="Tahoma" w:hAnsi="Tahoma" w:cs="Tahoma"/>
        <w:b/>
        <w:color w:val="808080"/>
        <w:sz w:val="20"/>
        <w:szCs w:val="20"/>
      </w:rPr>
      <w:t xml:space="preserve">     </w:t>
    </w:r>
    <w:r w:rsidRPr="000B60DB">
      <w:rPr>
        <w:rFonts w:ascii="Tahoma" w:hAnsi="Tahoma" w:cs="Tahoma"/>
        <w:b/>
        <w:color w:val="808080"/>
        <w:sz w:val="20"/>
        <w:szCs w:val="20"/>
      </w:rPr>
      <w:t xml:space="preserve">   </w:t>
    </w:r>
    <w:r w:rsidRPr="000B60DB">
      <w:rPr>
        <w:rFonts w:ascii="Tahoma" w:hAnsi="Tahoma" w:cs="Tahoma"/>
        <w:b/>
        <w:color w:val="808080"/>
        <w:sz w:val="20"/>
        <w:szCs w:val="20"/>
      </w:rPr>
      <w:t xml:space="preserve"> </w:t>
    </w:r>
    <w:hyperlink r:id="rId2" w:history="1">
      <w:r w:rsidRPr="000B60DB">
        <w:rPr>
          <w:rStyle w:val="Hyperlink"/>
          <w:rFonts w:ascii="Tahoma" w:hAnsi="Tahoma" w:cs="Tahoma"/>
          <w:sz w:val="20"/>
          <w:szCs w:val="20"/>
        </w:rPr>
        <w:t>www.daltrave</w:t>
      </w:r>
      <w:r w:rsidRPr="000B60DB">
        <w:rPr>
          <w:rStyle w:val="Hyperlink"/>
          <w:rFonts w:ascii="Tahoma" w:hAnsi="Tahoma" w:cs="Tahoma"/>
          <w:sz w:val="20"/>
          <w:szCs w:val="20"/>
        </w:rPr>
        <w:t>l.ro</w:t>
      </w:r>
    </w:hyperlink>
    <w:r w:rsidRPr="000B60DB">
      <w:rPr>
        <w:rFonts w:ascii="Tahoma" w:hAnsi="Tahoma" w:cs="Tahoma"/>
        <w:color w:val="000000"/>
        <w:sz w:val="20"/>
        <w:szCs w:val="20"/>
      </w:rPr>
      <w:t xml:space="preserve">; </w:t>
    </w:r>
    <w:r w:rsidRPr="000B60DB">
      <w:rPr>
        <w:rFonts w:ascii="Tahoma" w:hAnsi="Tahoma" w:cs="Tahoma"/>
        <w:color w:val="000000"/>
        <w:sz w:val="20"/>
        <w:szCs w:val="20"/>
      </w:rPr>
      <w:t>e-mail:contact@</w:t>
    </w:r>
    <w:r w:rsidRPr="000B60DB">
      <w:rPr>
        <w:rFonts w:ascii="Tahoma" w:hAnsi="Tahoma" w:cs="Tahoma"/>
        <w:color w:val="000000"/>
        <w:sz w:val="20"/>
        <w:szCs w:val="20"/>
      </w:rPr>
      <w:t>d</w:t>
    </w:r>
    <w:r w:rsidRPr="000B60DB">
      <w:rPr>
        <w:rFonts w:ascii="Tahoma" w:hAnsi="Tahoma" w:cs="Tahoma"/>
        <w:color w:val="000000"/>
        <w:sz w:val="20"/>
        <w:szCs w:val="20"/>
      </w:rPr>
      <w:t>altravel.r</w:t>
    </w:r>
    <w:r w:rsidRPr="000B60DB">
      <w:rPr>
        <w:rFonts w:ascii="Tahoma" w:hAnsi="Tahoma" w:cs="Tahoma"/>
        <w:color w:val="000000"/>
        <w:sz w:val="20"/>
        <w:szCs w:val="20"/>
      </w:rPr>
      <w:t xml:space="preserve">o     </w:t>
    </w:r>
    <w:r w:rsidRPr="000B60DB">
      <w:rPr>
        <w:rFonts w:ascii="Tahoma" w:hAnsi="Tahoma" w:cs="Tahoma"/>
        <w:color w:val="000000"/>
        <w:sz w:val="20"/>
        <w:szCs w:val="20"/>
      </w:rPr>
      <w:t xml:space="preserve">  </w:t>
    </w:r>
    <w:r w:rsidRPr="000B60DB">
      <w:rPr>
        <w:rFonts w:ascii="Tahoma" w:hAnsi="Tahoma" w:cs="Tahoma"/>
        <w:color w:val="000000"/>
        <w:sz w:val="20"/>
        <w:szCs w:val="20"/>
      </w:rPr>
      <w:t xml:space="preserve">  </w:t>
    </w:r>
    <w:r w:rsidRPr="000B60DB">
      <w:rPr>
        <w:rFonts w:ascii="Tahoma" w:hAnsi="Tahoma" w:cs="Tahoma"/>
        <w:color w:val="000000"/>
        <w:sz w:val="20"/>
        <w:szCs w:val="20"/>
      </w:rPr>
      <w:t xml:space="preserve"> </w:t>
    </w:r>
  </w:p>
  <w:p w14:paraId="7844CF4E" w14:textId="7D9F269A" w:rsidR="007B1168" w:rsidRPr="000B60DB" w:rsidRDefault="00EF3E75">
    <w:pPr>
      <w:pStyle w:val="Header"/>
      <w:jc w:val="both"/>
      <w:rPr>
        <w:rFonts w:ascii="Tahoma" w:hAnsi="Tahoma" w:cs="Tahoma"/>
        <w:b/>
        <w:color w:val="000000"/>
        <w:sz w:val="20"/>
        <w:szCs w:val="20"/>
      </w:rPr>
    </w:pPr>
    <w:r>
      <w:rPr>
        <w:rFonts w:ascii="Tahoma" w:hAnsi="Tahoma" w:cs="Tahoma"/>
        <w:b/>
        <w:noProof/>
        <w:color w:val="000000"/>
        <w:sz w:val="20"/>
        <w:szCs w:val="20"/>
      </w:rPr>
      <mc:AlternateContent>
        <mc:Choice Requires="wps">
          <w:drawing>
            <wp:anchor distT="0" distB="0" distL="114300" distR="114300" simplePos="0" relativeHeight="251661312" behindDoc="0" locked="0" layoutInCell="1" allowOverlap="1" wp14:anchorId="04E54212" wp14:editId="04EC705C">
              <wp:simplePos x="0" y="0"/>
              <wp:positionH relativeFrom="column">
                <wp:posOffset>0</wp:posOffset>
              </wp:positionH>
              <wp:positionV relativeFrom="paragraph">
                <wp:posOffset>106045</wp:posOffset>
              </wp:positionV>
              <wp:extent cx="6286500"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DC0B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67C"/>
    <w:multiLevelType w:val="singleLevel"/>
    <w:tmpl w:val="8A460C90"/>
    <w:lvl w:ilvl="0">
      <w:start w:val="5"/>
      <w:numFmt w:val="lowerLetter"/>
      <w:lvlText w:val="%1)"/>
      <w:legacy w:legacy="1" w:legacySpace="0" w:legacyIndent="216"/>
      <w:lvlJc w:val="left"/>
      <w:rPr>
        <w:rFonts w:ascii="Times New Roman" w:hAnsi="Times New Roman" w:cs="Times New Roman" w:hint="default"/>
      </w:rPr>
    </w:lvl>
  </w:abstractNum>
  <w:abstractNum w:abstractNumId="1" w15:restartNumberingAfterBreak="0">
    <w:nsid w:val="0E1E42AE"/>
    <w:multiLevelType w:val="hybridMultilevel"/>
    <w:tmpl w:val="40F2E510"/>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274C47"/>
    <w:multiLevelType w:val="hybridMultilevel"/>
    <w:tmpl w:val="0BCE26B2"/>
    <w:lvl w:ilvl="0" w:tplc="DB1C508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D85174"/>
    <w:multiLevelType w:val="hybridMultilevel"/>
    <w:tmpl w:val="51B86A7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86528B"/>
    <w:multiLevelType w:val="hybridMultilevel"/>
    <w:tmpl w:val="AA18D36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9696AC7"/>
    <w:multiLevelType w:val="hybridMultilevel"/>
    <w:tmpl w:val="79F898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A01D6A"/>
    <w:multiLevelType w:val="hybridMultilevel"/>
    <w:tmpl w:val="F8E65894"/>
    <w:lvl w:ilvl="0" w:tplc="8542AD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E1915C9"/>
    <w:multiLevelType w:val="hybridMultilevel"/>
    <w:tmpl w:val="6512BB72"/>
    <w:lvl w:ilvl="0" w:tplc="C6982BA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1E1244F"/>
    <w:multiLevelType w:val="hybridMultilevel"/>
    <w:tmpl w:val="41D4C660"/>
    <w:lvl w:ilvl="0" w:tplc="212E603C">
      <w:start w:val="1"/>
      <w:numFmt w:val="decimal"/>
      <w:lvlText w:val="%1."/>
      <w:lvlJc w:val="left"/>
      <w:pPr>
        <w:ind w:left="870" w:hanging="51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24D50E3"/>
    <w:multiLevelType w:val="multilevel"/>
    <w:tmpl w:val="C25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C90753"/>
    <w:multiLevelType w:val="hybridMultilevel"/>
    <w:tmpl w:val="383E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B947D9F"/>
    <w:multiLevelType w:val="hybridMultilevel"/>
    <w:tmpl w:val="953ECFD8"/>
    <w:lvl w:ilvl="0" w:tplc="4112E2B4">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C9B02F5"/>
    <w:multiLevelType w:val="hybridMultilevel"/>
    <w:tmpl w:val="B0D0C236"/>
    <w:lvl w:ilvl="0" w:tplc="09C4DF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CD365FC"/>
    <w:multiLevelType w:val="multilevel"/>
    <w:tmpl w:val="6FE8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67E6F"/>
    <w:multiLevelType w:val="singleLevel"/>
    <w:tmpl w:val="541E9CF0"/>
    <w:lvl w:ilvl="0">
      <w:start w:val="1"/>
      <w:numFmt w:val="lowerLetter"/>
      <w:lvlText w:val="%1)"/>
      <w:legacy w:legacy="1" w:legacySpace="0" w:legacyIndent="226"/>
      <w:lvlJc w:val="left"/>
      <w:rPr>
        <w:rFonts w:ascii="Times New Roman" w:hAnsi="Times New Roman" w:cs="Times New Roman" w:hint="default"/>
      </w:rPr>
    </w:lvl>
  </w:abstractNum>
  <w:abstractNum w:abstractNumId="16" w15:restartNumberingAfterBreak="0">
    <w:nsid w:val="5F214B38"/>
    <w:multiLevelType w:val="hybridMultilevel"/>
    <w:tmpl w:val="42D0802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2BB7C93"/>
    <w:multiLevelType w:val="hybridMultilevel"/>
    <w:tmpl w:val="C016C242"/>
    <w:lvl w:ilvl="0" w:tplc="D244FF0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6321310D"/>
    <w:multiLevelType w:val="hybridMultilevel"/>
    <w:tmpl w:val="800605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3A04E19"/>
    <w:multiLevelType w:val="hybridMultilevel"/>
    <w:tmpl w:val="738C457A"/>
    <w:lvl w:ilvl="0" w:tplc="04180001">
      <w:start w:val="1"/>
      <w:numFmt w:val="bullet"/>
      <w:lvlText w:val=""/>
      <w:lvlJc w:val="left"/>
      <w:pPr>
        <w:ind w:left="720" w:hanging="360"/>
      </w:pPr>
      <w:rPr>
        <w:rFonts w:ascii="Symbol" w:hAnsi="Symbol" w:hint="default"/>
      </w:rPr>
    </w:lvl>
    <w:lvl w:ilvl="1" w:tplc="E27EAD04">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6772218"/>
    <w:multiLevelType w:val="hybridMultilevel"/>
    <w:tmpl w:val="740C881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9425CE3"/>
    <w:multiLevelType w:val="hybridMultilevel"/>
    <w:tmpl w:val="5FA26342"/>
    <w:lvl w:ilvl="0" w:tplc="33EC450C">
      <w:start w:val="1"/>
      <w:numFmt w:val="decimal"/>
      <w:lvlText w:val="%1."/>
      <w:lvlJc w:val="left"/>
      <w:pPr>
        <w:tabs>
          <w:tab w:val="num" w:pos="1080"/>
        </w:tabs>
        <w:ind w:left="1080" w:hanging="360"/>
      </w:pPr>
    </w:lvl>
    <w:lvl w:ilvl="1" w:tplc="698C7C0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0007686"/>
    <w:multiLevelType w:val="hybridMultilevel"/>
    <w:tmpl w:val="14CA027E"/>
    <w:lvl w:ilvl="0" w:tplc="95D0DCD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E33431E"/>
    <w:multiLevelType w:val="hybridMultilevel"/>
    <w:tmpl w:val="D4A680DA"/>
    <w:lvl w:ilvl="0" w:tplc="8DD0E42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521465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10077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2858397">
    <w:abstractNumId w:val="15"/>
  </w:num>
  <w:num w:numId="4" w16cid:durableId="579683578">
    <w:abstractNumId w:val="0"/>
  </w:num>
  <w:num w:numId="5" w16cid:durableId="1679623680">
    <w:abstractNumId w:val="12"/>
  </w:num>
  <w:num w:numId="6" w16cid:durableId="1643197813">
    <w:abstractNumId w:val="16"/>
  </w:num>
  <w:num w:numId="7" w16cid:durableId="149450227">
    <w:abstractNumId w:val="11"/>
  </w:num>
  <w:num w:numId="8" w16cid:durableId="1643342056">
    <w:abstractNumId w:val="17"/>
  </w:num>
  <w:num w:numId="9" w16cid:durableId="1253514489">
    <w:abstractNumId w:val="5"/>
  </w:num>
  <w:num w:numId="10" w16cid:durableId="1445346603">
    <w:abstractNumId w:val="5"/>
    <w:lvlOverride w:ilvl="0"/>
    <w:lvlOverride w:ilvl="1"/>
    <w:lvlOverride w:ilvl="2"/>
    <w:lvlOverride w:ilvl="3"/>
    <w:lvlOverride w:ilvl="4"/>
    <w:lvlOverride w:ilvl="5"/>
    <w:lvlOverride w:ilvl="6"/>
    <w:lvlOverride w:ilvl="7"/>
    <w:lvlOverride w:ilvl="8"/>
  </w:num>
  <w:num w:numId="11" w16cid:durableId="1846087989">
    <w:abstractNumId w:val="18"/>
  </w:num>
  <w:num w:numId="12" w16cid:durableId="1655791736">
    <w:abstractNumId w:val="21"/>
  </w:num>
  <w:num w:numId="13" w16cid:durableId="501050167">
    <w:abstractNumId w:val="10"/>
  </w:num>
  <w:num w:numId="14" w16cid:durableId="1924996343">
    <w:abstractNumId w:val="9"/>
  </w:num>
  <w:num w:numId="15" w16cid:durableId="1906916449">
    <w:abstractNumId w:val="14"/>
  </w:num>
  <w:num w:numId="16" w16cid:durableId="611597855">
    <w:abstractNumId w:val="4"/>
  </w:num>
  <w:num w:numId="17" w16cid:durableId="1597834270">
    <w:abstractNumId w:val="19"/>
  </w:num>
  <w:num w:numId="18" w16cid:durableId="762722574">
    <w:abstractNumId w:val="13"/>
  </w:num>
  <w:num w:numId="19" w16cid:durableId="2093774843">
    <w:abstractNumId w:val="6"/>
  </w:num>
  <w:num w:numId="20" w16cid:durableId="495002684">
    <w:abstractNumId w:val="23"/>
  </w:num>
  <w:num w:numId="21" w16cid:durableId="1182814534">
    <w:abstractNumId w:val="7"/>
  </w:num>
  <w:num w:numId="22" w16cid:durableId="715736075">
    <w:abstractNumId w:val="1"/>
  </w:num>
  <w:num w:numId="23" w16cid:durableId="191262253">
    <w:abstractNumId w:val="20"/>
  </w:num>
  <w:num w:numId="24" w16cid:durableId="210768062">
    <w:abstractNumId w:val="3"/>
  </w:num>
  <w:num w:numId="25" w16cid:durableId="246575329">
    <w:abstractNumId w:val="8"/>
  </w:num>
  <w:num w:numId="26" w16cid:durableId="1038244500">
    <w:abstractNumId w:val="2"/>
  </w:num>
  <w:num w:numId="27" w16cid:durableId="6157937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EC"/>
    <w:rsid w:val="000E0FC0"/>
    <w:rsid w:val="006563EC"/>
    <w:rsid w:val="007000E5"/>
    <w:rsid w:val="00AC4C07"/>
    <w:rsid w:val="00EF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9EC79"/>
  <w15:chartTrackingRefBased/>
  <w15:docId w15:val="{F9715177-D657-48E9-A6A2-D2B68448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75"/>
    <w:pPr>
      <w:spacing w:after="0" w:line="240" w:lineRule="auto"/>
    </w:pPr>
    <w:rPr>
      <w:rFonts w:ascii="Times New Roman" w:eastAsia="Times New Roman" w:hAnsi="Times New Roman" w:cs="Times New Roman"/>
      <w:sz w:val="24"/>
      <w:szCs w:val="24"/>
      <w:lang w:val="ro-RO" w:eastAsia="en-GB"/>
    </w:rPr>
  </w:style>
  <w:style w:type="paragraph" w:styleId="Heading1">
    <w:name w:val="heading 1"/>
    <w:basedOn w:val="Normal"/>
    <w:next w:val="Normal"/>
    <w:link w:val="Heading1Char"/>
    <w:qFormat/>
    <w:rsid w:val="00EF3E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F3E75"/>
    <w:pPr>
      <w:keepNext/>
      <w:ind w:firstLine="720"/>
      <w:outlineLvl w:val="1"/>
    </w:pPr>
    <w:rPr>
      <w:b/>
      <w:bCs/>
      <w:lang w:val="en-GB"/>
    </w:rPr>
  </w:style>
  <w:style w:type="paragraph" w:styleId="Heading3">
    <w:name w:val="heading 3"/>
    <w:basedOn w:val="Normal"/>
    <w:next w:val="Normal"/>
    <w:link w:val="Heading3Char"/>
    <w:uiPriority w:val="9"/>
    <w:unhideWhenUsed/>
    <w:qFormat/>
    <w:rsid w:val="00EF3E7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F3E7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F3E75"/>
    <w:rPr>
      <w:rFonts w:ascii="Arial" w:eastAsia="Times New Roman" w:hAnsi="Arial" w:cs="Arial"/>
      <w:b/>
      <w:bCs/>
      <w:kern w:val="32"/>
      <w:sz w:val="32"/>
      <w:szCs w:val="32"/>
      <w:lang w:val="ro-RO" w:eastAsia="en-GB"/>
    </w:rPr>
  </w:style>
  <w:style w:type="character" w:customStyle="1" w:styleId="Heading2Char">
    <w:name w:val="Heading 2 Char"/>
    <w:basedOn w:val="DefaultParagraphFont"/>
    <w:link w:val="Heading2"/>
    <w:rsid w:val="00EF3E75"/>
    <w:rPr>
      <w:rFonts w:ascii="Times New Roman" w:eastAsia="Times New Roman" w:hAnsi="Times New Roman" w:cs="Times New Roman"/>
      <w:b/>
      <w:bCs/>
      <w:sz w:val="24"/>
      <w:szCs w:val="24"/>
      <w:lang w:val="en-GB" w:eastAsia="en-GB"/>
    </w:rPr>
  </w:style>
  <w:style w:type="character" w:customStyle="1" w:styleId="Heading3Char">
    <w:name w:val="Heading 3 Char"/>
    <w:basedOn w:val="DefaultParagraphFont"/>
    <w:link w:val="Heading3"/>
    <w:uiPriority w:val="9"/>
    <w:rsid w:val="00EF3E75"/>
    <w:rPr>
      <w:rFonts w:ascii="Cambria" w:eastAsia="Times New Roman" w:hAnsi="Cambria" w:cs="Times New Roman"/>
      <w:b/>
      <w:bCs/>
      <w:sz w:val="26"/>
      <w:szCs w:val="26"/>
      <w:lang w:val="ro-RO" w:eastAsia="en-GB"/>
    </w:rPr>
  </w:style>
  <w:style w:type="character" w:customStyle="1" w:styleId="Heading4Char">
    <w:name w:val="Heading 4 Char"/>
    <w:basedOn w:val="DefaultParagraphFont"/>
    <w:link w:val="Heading4"/>
    <w:uiPriority w:val="9"/>
    <w:semiHidden/>
    <w:rsid w:val="00EF3E75"/>
    <w:rPr>
      <w:rFonts w:ascii="Calibri" w:eastAsia="Times New Roman" w:hAnsi="Calibri" w:cs="Times New Roman"/>
      <w:b/>
      <w:bCs/>
      <w:sz w:val="28"/>
      <w:szCs w:val="28"/>
      <w:lang w:val="ro-RO" w:eastAsia="en-GB"/>
    </w:rPr>
  </w:style>
  <w:style w:type="paragraph" w:styleId="Header">
    <w:name w:val="header"/>
    <w:basedOn w:val="Normal"/>
    <w:link w:val="HeaderChar"/>
    <w:rsid w:val="00EF3E75"/>
    <w:pPr>
      <w:tabs>
        <w:tab w:val="center" w:pos="4320"/>
        <w:tab w:val="right" w:pos="8640"/>
      </w:tabs>
    </w:pPr>
  </w:style>
  <w:style w:type="character" w:customStyle="1" w:styleId="HeaderChar">
    <w:name w:val="Header Char"/>
    <w:basedOn w:val="DefaultParagraphFont"/>
    <w:link w:val="Header"/>
    <w:rsid w:val="00EF3E75"/>
    <w:rPr>
      <w:rFonts w:ascii="Times New Roman" w:eastAsia="Times New Roman" w:hAnsi="Times New Roman" w:cs="Times New Roman"/>
      <w:sz w:val="24"/>
      <w:szCs w:val="24"/>
      <w:lang w:val="ro-RO" w:eastAsia="en-GB"/>
    </w:rPr>
  </w:style>
  <w:style w:type="paragraph" w:styleId="Footer">
    <w:name w:val="footer"/>
    <w:basedOn w:val="Normal"/>
    <w:link w:val="FooterChar"/>
    <w:rsid w:val="00EF3E75"/>
    <w:pPr>
      <w:tabs>
        <w:tab w:val="center" w:pos="4320"/>
        <w:tab w:val="right" w:pos="8640"/>
      </w:tabs>
    </w:pPr>
  </w:style>
  <w:style w:type="character" w:customStyle="1" w:styleId="FooterChar">
    <w:name w:val="Footer Char"/>
    <w:basedOn w:val="DefaultParagraphFont"/>
    <w:link w:val="Footer"/>
    <w:rsid w:val="00EF3E75"/>
    <w:rPr>
      <w:rFonts w:ascii="Times New Roman" w:eastAsia="Times New Roman" w:hAnsi="Times New Roman" w:cs="Times New Roman"/>
      <w:sz w:val="24"/>
      <w:szCs w:val="24"/>
      <w:lang w:val="ro-RO" w:eastAsia="en-GB"/>
    </w:rPr>
  </w:style>
  <w:style w:type="paragraph" w:styleId="Title">
    <w:name w:val="Title"/>
    <w:basedOn w:val="Normal"/>
    <w:link w:val="TitleChar"/>
    <w:qFormat/>
    <w:rsid w:val="00EF3E75"/>
    <w:pPr>
      <w:jc w:val="center"/>
    </w:pPr>
    <w:rPr>
      <w:b/>
      <w:bCs/>
      <w:sz w:val="28"/>
    </w:rPr>
  </w:style>
  <w:style w:type="character" w:customStyle="1" w:styleId="TitleChar">
    <w:name w:val="Title Char"/>
    <w:basedOn w:val="DefaultParagraphFont"/>
    <w:link w:val="Title"/>
    <w:rsid w:val="00EF3E75"/>
    <w:rPr>
      <w:rFonts w:ascii="Times New Roman" w:eastAsia="Times New Roman" w:hAnsi="Times New Roman" w:cs="Times New Roman"/>
      <w:b/>
      <w:bCs/>
      <w:sz w:val="28"/>
      <w:szCs w:val="24"/>
      <w:lang w:val="ro-RO" w:eastAsia="en-GB"/>
    </w:rPr>
  </w:style>
  <w:style w:type="paragraph" w:styleId="BodyText">
    <w:name w:val="Body Text"/>
    <w:basedOn w:val="Normal"/>
    <w:link w:val="BodyTextChar"/>
    <w:rsid w:val="00EF3E75"/>
    <w:rPr>
      <w:sz w:val="28"/>
    </w:rPr>
  </w:style>
  <w:style w:type="character" w:customStyle="1" w:styleId="BodyTextChar">
    <w:name w:val="Body Text Char"/>
    <w:basedOn w:val="DefaultParagraphFont"/>
    <w:link w:val="BodyText"/>
    <w:rsid w:val="00EF3E75"/>
    <w:rPr>
      <w:rFonts w:ascii="Times New Roman" w:eastAsia="Times New Roman" w:hAnsi="Times New Roman" w:cs="Times New Roman"/>
      <w:sz w:val="28"/>
      <w:szCs w:val="24"/>
      <w:lang w:val="ro-RO" w:eastAsia="en-GB"/>
    </w:rPr>
  </w:style>
  <w:style w:type="character" w:styleId="Hyperlink">
    <w:name w:val="Hyperlink"/>
    <w:uiPriority w:val="99"/>
    <w:rsid w:val="00EF3E75"/>
    <w:rPr>
      <w:color w:val="0000FF"/>
      <w:u w:val="single"/>
    </w:rPr>
  </w:style>
  <w:style w:type="character" w:styleId="Strong">
    <w:name w:val="Strong"/>
    <w:uiPriority w:val="22"/>
    <w:qFormat/>
    <w:rsid w:val="00EF3E75"/>
    <w:rPr>
      <w:b/>
      <w:bCs/>
    </w:rPr>
  </w:style>
  <w:style w:type="table" w:styleId="TableGrid">
    <w:name w:val="Table Grid"/>
    <w:basedOn w:val="TableNormal"/>
    <w:uiPriority w:val="59"/>
    <w:rsid w:val="00EF3E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F3E75"/>
    <w:rPr>
      <w:rFonts w:ascii="Tahoma" w:hAnsi="Tahoma" w:cs="Tahoma"/>
      <w:sz w:val="16"/>
      <w:szCs w:val="16"/>
    </w:rPr>
  </w:style>
  <w:style w:type="character" w:customStyle="1" w:styleId="BalloonTextChar">
    <w:name w:val="Balloon Text Char"/>
    <w:basedOn w:val="DefaultParagraphFont"/>
    <w:link w:val="BalloonText"/>
    <w:semiHidden/>
    <w:rsid w:val="00EF3E75"/>
    <w:rPr>
      <w:rFonts w:ascii="Tahoma" w:eastAsia="Times New Roman" w:hAnsi="Tahoma" w:cs="Tahoma"/>
      <w:sz w:val="16"/>
      <w:szCs w:val="16"/>
      <w:lang w:val="ro-RO" w:eastAsia="en-GB"/>
    </w:rPr>
  </w:style>
  <w:style w:type="character" w:customStyle="1" w:styleId="style26">
    <w:name w:val="style26"/>
    <w:basedOn w:val="DefaultParagraphFont"/>
    <w:rsid w:val="00EF3E75"/>
  </w:style>
  <w:style w:type="character" w:styleId="Emphasis">
    <w:name w:val="Emphasis"/>
    <w:qFormat/>
    <w:rsid w:val="00EF3E75"/>
    <w:rPr>
      <w:i/>
      <w:iCs/>
    </w:rPr>
  </w:style>
  <w:style w:type="paragraph" w:styleId="BodyTextIndent">
    <w:name w:val="Body Text Indent"/>
    <w:basedOn w:val="Normal"/>
    <w:link w:val="BodyTextIndentChar"/>
    <w:rsid w:val="00EF3E75"/>
    <w:pPr>
      <w:spacing w:after="120"/>
      <w:ind w:left="283"/>
    </w:pPr>
  </w:style>
  <w:style w:type="character" w:customStyle="1" w:styleId="BodyTextIndentChar">
    <w:name w:val="Body Text Indent Char"/>
    <w:basedOn w:val="DefaultParagraphFont"/>
    <w:link w:val="BodyTextIndent"/>
    <w:rsid w:val="00EF3E75"/>
    <w:rPr>
      <w:rFonts w:ascii="Times New Roman" w:eastAsia="Times New Roman" w:hAnsi="Times New Roman" w:cs="Times New Roman"/>
      <w:sz w:val="24"/>
      <w:szCs w:val="24"/>
      <w:lang w:val="ro-RO" w:eastAsia="en-GB"/>
    </w:rPr>
  </w:style>
  <w:style w:type="paragraph" w:customStyle="1" w:styleId="Default">
    <w:name w:val="Default"/>
    <w:rsid w:val="00EF3E75"/>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HTMLPreformatted">
    <w:name w:val="HTML Preformatted"/>
    <w:basedOn w:val="Normal"/>
    <w:link w:val="HTMLPreformattedChar"/>
    <w:rsid w:val="00EF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F3E75"/>
    <w:rPr>
      <w:rFonts w:ascii="Courier New" w:eastAsia="Times New Roman" w:hAnsi="Courier New" w:cs="Courier New"/>
      <w:sz w:val="20"/>
      <w:szCs w:val="20"/>
      <w:lang w:val="ro-RO" w:eastAsia="en-GB"/>
    </w:rPr>
  </w:style>
  <w:style w:type="paragraph" w:customStyle="1" w:styleId="heading2plain">
    <w:name w:val="heading 2 plain"/>
    <w:basedOn w:val="Heading2"/>
    <w:next w:val="Normal"/>
    <w:rsid w:val="00EF3E75"/>
    <w:pPr>
      <w:keepNext w:val="0"/>
      <w:keepLines/>
      <w:tabs>
        <w:tab w:val="left" w:pos="720"/>
      </w:tabs>
      <w:spacing w:before="60" w:after="60"/>
      <w:ind w:firstLine="0"/>
      <w:jc w:val="center"/>
    </w:pPr>
    <w:rPr>
      <w:rFonts w:ascii="Arial" w:hAnsi="Arial"/>
      <w:iCs/>
      <w:szCs w:val="20"/>
      <w:lang w:val="ro-RO"/>
    </w:rPr>
  </w:style>
  <w:style w:type="paragraph" w:customStyle="1" w:styleId="text">
    <w:name w:val="text"/>
    <w:semiHidden/>
    <w:rsid w:val="00EF3E7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CharChar15">
    <w:name w:val=" Char Char15"/>
    <w:basedOn w:val="Normal"/>
    <w:rsid w:val="00EF3E75"/>
    <w:rPr>
      <w:lang w:val="pl-PL" w:eastAsia="pl-PL"/>
    </w:rPr>
  </w:style>
  <w:style w:type="paragraph" w:customStyle="1" w:styleId="Style5">
    <w:name w:val="Style5"/>
    <w:basedOn w:val="Normal"/>
    <w:uiPriority w:val="99"/>
    <w:rsid w:val="00EF3E75"/>
    <w:pPr>
      <w:widowControl w:val="0"/>
      <w:autoSpaceDE w:val="0"/>
      <w:autoSpaceDN w:val="0"/>
      <w:adjustRightInd w:val="0"/>
      <w:spacing w:line="240" w:lineRule="exact"/>
      <w:jc w:val="right"/>
    </w:pPr>
    <w:rPr>
      <w:rFonts w:ascii="Franklin Gothic Medium" w:hAnsi="Franklin Gothic Medium"/>
      <w:lang w:val="ro-RO" w:eastAsia="ro-RO"/>
    </w:rPr>
  </w:style>
  <w:style w:type="paragraph" w:customStyle="1" w:styleId="Style13">
    <w:name w:val="Style13"/>
    <w:basedOn w:val="Normal"/>
    <w:uiPriority w:val="99"/>
    <w:rsid w:val="00EF3E75"/>
    <w:pPr>
      <w:widowControl w:val="0"/>
      <w:autoSpaceDE w:val="0"/>
      <w:autoSpaceDN w:val="0"/>
      <w:adjustRightInd w:val="0"/>
      <w:jc w:val="both"/>
    </w:pPr>
    <w:rPr>
      <w:rFonts w:ascii="Franklin Gothic Medium" w:hAnsi="Franklin Gothic Medium"/>
      <w:lang w:val="ro-RO" w:eastAsia="ro-RO"/>
    </w:rPr>
  </w:style>
  <w:style w:type="character" w:customStyle="1" w:styleId="FontStyle28">
    <w:name w:val="Font Style28"/>
    <w:uiPriority w:val="99"/>
    <w:rsid w:val="00EF3E75"/>
    <w:rPr>
      <w:rFonts w:ascii="Franklin Gothic Medium" w:hAnsi="Franklin Gothic Medium" w:cs="Franklin Gothic Medium"/>
      <w:sz w:val="18"/>
      <w:szCs w:val="18"/>
    </w:rPr>
  </w:style>
  <w:style w:type="paragraph" w:customStyle="1" w:styleId="Style18">
    <w:name w:val="Style18"/>
    <w:basedOn w:val="Normal"/>
    <w:uiPriority w:val="99"/>
    <w:rsid w:val="00EF3E75"/>
    <w:pPr>
      <w:widowControl w:val="0"/>
      <w:autoSpaceDE w:val="0"/>
      <w:autoSpaceDN w:val="0"/>
      <w:adjustRightInd w:val="0"/>
      <w:spacing w:line="250" w:lineRule="exact"/>
      <w:ind w:hanging="326"/>
      <w:jc w:val="both"/>
    </w:pPr>
    <w:rPr>
      <w:rFonts w:ascii="Franklin Gothic Medium" w:hAnsi="Franklin Gothic Medium"/>
      <w:lang w:val="ro-RO" w:eastAsia="ro-RO"/>
    </w:rPr>
  </w:style>
  <w:style w:type="character" w:customStyle="1" w:styleId="FontStyle35">
    <w:name w:val="Font Style35"/>
    <w:uiPriority w:val="99"/>
    <w:rsid w:val="00EF3E75"/>
    <w:rPr>
      <w:rFonts w:ascii="Franklin Gothic Medium" w:hAnsi="Franklin Gothic Medium" w:cs="Franklin Gothic Medium"/>
      <w:i/>
      <w:iCs/>
      <w:sz w:val="18"/>
      <w:szCs w:val="18"/>
    </w:rPr>
  </w:style>
  <w:style w:type="paragraph" w:customStyle="1" w:styleId="Style16">
    <w:name w:val="Style16"/>
    <w:basedOn w:val="Normal"/>
    <w:uiPriority w:val="99"/>
    <w:rsid w:val="00EF3E75"/>
    <w:pPr>
      <w:widowControl w:val="0"/>
      <w:autoSpaceDE w:val="0"/>
      <w:autoSpaceDN w:val="0"/>
      <w:adjustRightInd w:val="0"/>
      <w:jc w:val="both"/>
    </w:pPr>
    <w:rPr>
      <w:rFonts w:ascii="Franklin Gothic Medium" w:hAnsi="Franklin Gothic Medium"/>
      <w:lang w:val="ro-RO" w:eastAsia="ro-RO"/>
    </w:rPr>
  </w:style>
  <w:style w:type="paragraph" w:customStyle="1" w:styleId="Style11">
    <w:name w:val="Style11"/>
    <w:basedOn w:val="Normal"/>
    <w:uiPriority w:val="99"/>
    <w:rsid w:val="00EF3E75"/>
    <w:pPr>
      <w:widowControl w:val="0"/>
      <w:autoSpaceDE w:val="0"/>
      <w:autoSpaceDN w:val="0"/>
      <w:adjustRightInd w:val="0"/>
      <w:spacing w:line="276" w:lineRule="exact"/>
      <w:ind w:firstLine="706"/>
      <w:jc w:val="both"/>
    </w:pPr>
    <w:rPr>
      <w:rFonts w:ascii="Arial Unicode MS" w:eastAsia="Arial Unicode MS" w:hAnsi="Calibri" w:cs="Arial Unicode MS"/>
      <w:lang w:val="ro-RO" w:eastAsia="ro-RO"/>
    </w:rPr>
  </w:style>
  <w:style w:type="paragraph" w:customStyle="1" w:styleId="Style24">
    <w:name w:val="Style24"/>
    <w:basedOn w:val="Normal"/>
    <w:uiPriority w:val="99"/>
    <w:rsid w:val="00EF3E75"/>
    <w:pPr>
      <w:widowControl w:val="0"/>
      <w:autoSpaceDE w:val="0"/>
      <w:autoSpaceDN w:val="0"/>
      <w:adjustRightInd w:val="0"/>
    </w:pPr>
    <w:rPr>
      <w:rFonts w:ascii="Arial Unicode MS" w:eastAsia="Arial Unicode MS" w:hAnsi="Calibri" w:cs="Arial Unicode MS"/>
      <w:lang w:val="ro-RO" w:eastAsia="ro-RO"/>
    </w:rPr>
  </w:style>
  <w:style w:type="paragraph" w:customStyle="1" w:styleId="Style27">
    <w:name w:val="Style27"/>
    <w:basedOn w:val="Normal"/>
    <w:uiPriority w:val="99"/>
    <w:rsid w:val="00EF3E75"/>
    <w:pPr>
      <w:widowControl w:val="0"/>
      <w:autoSpaceDE w:val="0"/>
      <w:autoSpaceDN w:val="0"/>
      <w:adjustRightInd w:val="0"/>
      <w:spacing w:line="276" w:lineRule="exact"/>
      <w:jc w:val="both"/>
    </w:pPr>
    <w:rPr>
      <w:rFonts w:ascii="Arial Unicode MS" w:eastAsia="Arial Unicode MS" w:hAnsi="Calibri" w:cs="Arial Unicode MS"/>
      <w:lang w:val="ro-RO" w:eastAsia="ro-RO"/>
    </w:rPr>
  </w:style>
  <w:style w:type="character" w:customStyle="1" w:styleId="FontStyle59">
    <w:name w:val="Font Style59"/>
    <w:uiPriority w:val="99"/>
    <w:rsid w:val="00EF3E75"/>
    <w:rPr>
      <w:rFonts w:ascii="Arial" w:hAnsi="Arial" w:cs="Arial"/>
      <w:i/>
      <w:iCs/>
      <w:sz w:val="18"/>
      <w:szCs w:val="18"/>
    </w:rPr>
  </w:style>
  <w:style w:type="character" w:customStyle="1" w:styleId="FontStyle60">
    <w:name w:val="Font Style60"/>
    <w:uiPriority w:val="99"/>
    <w:rsid w:val="00EF3E75"/>
    <w:rPr>
      <w:rFonts w:ascii="Arial Unicode MS" w:eastAsia="Arial Unicode MS" w:cs="Arial Unicode MS"/>
      <w:b/>
      <w:bCs/>
      <w:sz w:val="20"/>
      <w:szCs w:val="20"/>
    </w:rPr>
  </w:style>
  <w:style w:type="paragraph" w:customStyle="1" w:styleId="Style23">
    <w:name w:val="Style23"/>
    <w:basedOn w:val="Normal"/>
    <w:uiPriority w:val="99"/>
    <w:rsid w:val="00EF3E75"/>
    <w:pPr>
      <w:widowControl w:val="0"/>
      <w:autoSpaceDE w:val="0"/>
      <w:autoSpaceDN w:val="0"/>
      <w:adjustRightInd w:val="0"/>
      <w:spacing w:line="277" w:lineRule="exact"/>
      <w:ind w:firstLine="367"/>
    </w:pPr>
    <w:rPr>
      <w:rFonts w:ascii="Arial Unicode MS" w:eastAsia="Arial Unicode MS" w:hAnsi="Calibri" w:cs="Arial Unicode MS"/>
      <w:lang w:val="ro-RO" w:eastAsia="ro-RO"/>
    </w:rPr>
  </w:style>
  <w:style w:type="paragraph" w:customStyle="1" w:styleId="Style28">
    <w:name w:val="Style28"/>
    <w:basedOn w:val="Normal"/>
    <w:uiPriority w:val="99"/>
    <w:rsid w:val="00EF3E75"/>
    <w:pPr>
      <w:widowControl w:val="0"/>
      <w:autoSpaceDE w:val="0"/>
      <w:autoSpaceDN w:val="0"/>
      <w:adjustRightInd w:val="0"/>
      <w:spacing w:line="274" w:lineRule="exact"/>
      <w:ind w:hanging="338"/>
      <w:jc w:val="both"/>
    </w:pPr>
    <w:rPr>
      <w:rFonts w:ascii="Arial Unicode MS" w:eastAsia="Arial Unicode MS" w:hAnsi="Calibri" w:cs="Arial Unicode MS"/>
      <w:lang w:val="ro-RO" w:eastAsia="ro-RO"/>
    </w:rPr>
  </w:style>
  <w:style w:type="paragraph" w:styleId="NoSpacing">
    <w:name w:val="No Spacing"/>
    <w:link w:val="NoSpacingChar"/>
    <w:qFormat/>
    <w:rsid w:val="00EF3E75"/>
    <w:pPr>
      <w:spacing w:after="0" w:line="240" w:lineRule="auto"/>
    </w:pPr>
    <w:rPr>
      <w:rFonts w:ascii="Calibri" w:eastAsia="Calibri" w:hAnsi="Calibri" w:cs="Times New Roman"/>
      <w:lang w:val="ro-RO"/>
    </w:rPr>
  </w:style>
  <w:style w:type="paragraph" w:customStyle="1" w:styleId="Style6">
    <w:name w:val="Style6"/>
    <w:basedOn w:val="Normal"/>
    <w:uiPriority w:val="99"/>
    <w:rsid w:val="00EF3E75"/>
    <w:pPr>
      <w:widowControl w:val="0"/>
      <w:autoSpaceDE w:val="0"/>
      <w:autoSpaceDN w:val="0"/>
      <w:adjustRightInd w:val="0"/>
      <w:jc w:val="center"/>
    </w:pPr>
    <w:rPr>
      <w:lang w:val="ro-RO" w:eastAsia="ro-RO"/>
    </w:rPr>
  </w:style>
  <w:style w:type="paragraph" w:customStyle="1" w:styleId="Style19">
    <w:name w:val="Style19"/>
    <w:basedOn w:val="Normal"/>
    <w:uiPriority w:val="99"/>
    <w:rsid w:val="00EF3E75"/>
    <w:pPr>
      <w:widowControl w:val="0"/>
      <w:autoSpaceDE w:val="0"/>
      <w:autoSpaceDN w:val="0"/>
      <w:adjustRightInd w:val="0"/>
      <w:spacing w:line="290" w:lineRule="exact"/>
      <w:jc w:val="both"/>
    </w:pPr>
    <w:rPr>
      <w:lang w:val="ro-RO" w:eastAsia="ro-RO"/>
    </w:rPr>
  </w:style>
  <w:style w:type="paragraph" w:customStyle="1" w:styleId="Style22">
    <w:name w:val="Style22"/>
    <w:basedOn w:val="Normal"/>
    <w:uiPriority w:val="99"/>
    <w:rsid w:val="00EF3E75"/>
    <w:pPr>
      <w:widowControl w:val="0"/>
      <w:autoSpaceDE w:val="0"/>
      <w:autoSpaceDN w:val="0"/>
      <w:adjustRightInd w:val="0"/>
    </w:pPr>
    <w:rPr>
      <w:lang w:val="ro-RO" w:eastAsia="ro-RO"/>
    </w:rPr>
  </w:style>
  <w:style w:type="character" w:customStyle="1" w:styleId="FontStyle30">
    <w:name w:val="Font Style30"/>
    <w:uiPriority w:val="99"/>
    <w:rsid w:val="00EF3E75"/>
    <w:rPr>
      <w:rFonts w:ascii="Times New Roman" w:hAnsi="Times New Roman" w:cs="Times New Roman"/>
      <w:b/>
      <w:bCs/>
      <w:sz w:val="18"/>
      <w:szCs w:val="18"/>
    </w:rPr>
  </w:style>
  <w:style w:type="paragraph" w:customStyle="1" w:styleId="Style4">
    <w:name w:val="Style4"/>
    <w:basedOn w:val="Normal"/>
    <w:uiPriority w:val="99"/>
    <w:rsid w:val="00EF3E75"/>
    <w:pPr>
      <w:widowControl w:val="0"/>
      <w:autoSpaceDE w:val="0"/>
      <w:autoSpaceDN w:val="0"/>
      <w:adjustRightInd w:val="0"/>
      <w:spacing w:line="408" w:lineRule="exact"/>
      <w:jc w:val="both"/>
    </w:pPr>
    <w:rPr>
      <w:lang w:val="ro-RO" w:eastAsia="ro-RO"/>
    </w:rPr>
  </w:style>
  <w:style w:type="paragraph" w:customStyle="1" w:styleId="Style7">
    <w:name w:val="Style7"/>
    <w:basedOn w:val="Normal"/>
    <w:uiPriority w:val="99"/>
    <w:rsid w:val="00EF3E75"/>
    <w:pPr>
      <w:widowControl w:val="0"/>
      <w:autoSpaceDE w:val="0"/>
      <w:autoSpaceDN w:val="0"/>
      <w:adjustRightInd w:val="0"/>
      <w:spacing w:line="291" w:lineRule="exact"/>
      <w:jc w:val="both"/>
    </w:pPr>
    <w:rPr>
      <w:lang w:val="ro-RO" w:eastAsia="ro-RO"/>
    </w:rPr>
  </w:style>
  <w:style w:type="paragraph" w:customStyle="1" w:styleId="Style9">
    <w:name w:val="Style9"/>
    <w:basedOn w:val="Normal"/>
    <w:uiPriority w:val="99"/>
    <w:rsid w:val="00EF3E75"/>
    <w:pPr>
      <w:widowControl w:val="0"/>
      <w:autoSpaceDE w:val="0"/>
      <w:autoSpaceDN w:val="0"/>
      <w:adjustRightInd w:val="0"/>
      <w:spacing w:line="290" w:lineRule="exact"/>
      <w:jc w:val="both"/>
    </w:pPr>
    <w:rPr>
      <w:lang w:val="ro-RO" w:eastAsia="ro-RO"/>
    </w:rPr>
  </w:style>
  <w:style w:type="character" w:customStyle="1" w:styleId="FontStyle29">
    <w:name w:val="Font Style29"/>
    <w:uiPriority w:val="99"/>
    <w:rsid w:val="00EF3E75"/>
    <w:rPr>
      <w:rFonts w:ascii="Times New Roman" w:hAnsi="Times New Roman" w:cs="Times New Roman"/>
      <w:i/>
      <w:iCs/>
      <w:sz w:val="18"/>
      <w:szCs w:val="18"/>
    </w:rPr>
  </w:style>
  <w:style w:type="character" w:customStyle="1" w:styleId="FontStyle34">
    <w:name w:val="Font Style34"/>
    <w:uiPriority w:val="99"/>
    <w:rsid w:val="00EF3E75"/>
    <w:rPr>
      <w:rFonts w:ascii="Palatino Linotype" w:hAnsi="Palatino Linotype" w:cs="Palatino Linotype"/>
      <w:b/>
      <w:bCs/>
      <w:sz w:val="12"/>
      <w:szCs w:val="12"/>
    </w:rPr>
  </w:style>
  <w:style w:type="paragraph" w:customStyle="1" w:styleId="Style12">
    <w:name w:val="Style12"/>
    <w:basedOn w:val="Normal"/>
    <w:uiPriority w:val="99"/>
    <w:rsid w:val="00EF3E75"/>
    <w:pPr>
      <w:widowControl w:val="0"/>
      <w:autoSpaceDE w:val="0"/>
      <w:autoSpaceDN w:val="0"/>
      <w:adjustRightInd w:val="0"/>
      <w:spacing w:line="254" w:lineRule="exact"/>
      <w:ind w:hanging="235"/>
    </w:pPr>
    <w:rPr>
      <w:lang w:val="ro-RO" w:eastAsia="ro-RO"/>
    </w:rPr>
  </w:style>
  <w:style w:type="paragraph" w:customStyle="1" w:styleId="Style14">
    <w:name w:val="Style14"/>
    <w:basedOn w:val="Normal"/>
    <w:uiPriority w:val="99"/>
    <w:rsid w:val="00EF3E75"/>
    <w:pPr>
      <w:widowControl w:val="0"/>
      <w:autoSpaceDE w:val="0"/>
      <w:autoSpaceDN w:val="0"/>
      <w:adjustRightInd w:val="0"/>
    </w:pPr>
    <w:rPr>
      <w:lang w:val="ro-RO" w:eastAsia="ro-RO"/>
    </w:rPr>
  </w:style>
  <w:style w:type="paragraph" w:customStyle="1" w:styleId="Grilmedie21">
    <w:name w:val="Grilă medie 21"/>
    <w:link w:val="Grilmedie2Caracter"/>
    <w:uiPriority w:val="1"/>
    <w:qFormat/>
    <w:rsid w:val="00EF3E75"/>
    <w:pPr>
      <w:spacing w:after="0" w:line="240" w:lineRule="auto"/>
    </w:pPr>
    <w:rPr>
      <w:rFonts w:ascii="Times New Roman" w:eastAsia="Times New Roman" w:hAnsi="Times New Roman" w:cs="Times New Roman"/>
      <w:noProof/>
      <w:sz w:val="24"/>
      <w:szCs w:val="24"/>
      <w:lang w:val="ro-RO"/>
    </w:rPr>
  </w:style>
  <w:style w:type="character" w:customStyle="1" w:styleId="Grilmedie2Caracter">
    <w:name w:val="Grilă medie 2 Caracter"/>
    <w:link w:val="Grilmedie21"/>
    <w:uiPriority w:val="1"/>
    <w:locked/>
    <w:rsid w:val="00EF3E75"/>
    <w:rPr>
      <w:rFonts w:ascii="Times New Roman" w:eastAsia="Times New Roman" w:hAnsi="Times New Roman" w:cs="Times New Roman"/>
      <w:noProof/>
      <w:sz w:val="24"/>
      <w:szCs w:val="24"/>
      <w:lang w:val="ro-RO"/>
    </w:rPr>
  </w:style>
  <w:style w:type="paragraph" w:customStyle="1" w:styleId="PlainText1">
    <w:name w:val="Plain Text1"/>
    <w:basedOn w:val="Normal"/>
    <w:rsid w:val="00EF3E75"/>
    <w:pPr>
      <w:suppressAutoHyphens/>
    </w:pPr>
    <w:rPr>
      <w:rFonts w:ascii="Arial" w:hAnsi="Arial" w:cs="Arial"/>
      <w:b/>
      <w:lang w:val="ro-RO" w:eastAsia="ar-SA"/>
    </w:rPr>
  </w:style>
  <w:style w:type="paragraph" w:styleId="PlainText">
    <w:name w:val="Plain Text"/>
    <w:aliases w:val="Char1"/>
    <w:basedOn w:val="Normal"/>
    <w:link w:val="PlainTextChar"/>
    <w:rsid w:val="00EF3E75"/>
    <w:rPr>
      <w:rFonts w:ascii="Courier New" w:hAnsi="Courier New" w:cs="Courier New"/>
      <w:sz w:val="20"/>
      <w:szCs w:val="20"/>
      <w:lang w:val="ro-RO"/>
    </w:rPr>
  </w:style>
  <w:style w:type="character" w:customStyle="1" w:styleId="PlainTextChar">
    <w:name w:val="Plain Text Char"/>
    <w:aliases w:val="Char1 Char"/>
    <w:basedOn w:val="DefaultParagraphFont"/>
    <w:link w:val="PlainText"/>
    <w:rsid w:val="00EF3E75"/>
    <w:rPr>
      <w:rFonts w:ascii="Courier New" w:eastAsia="Times New Roman" w:hAnsi="Courier New" w:cs="Courier New"/>
      <w:sz w:val="20"/>
      <w:szCs w:val="20"/>
      <w:lang w:val="ro-RO" w:eastAsia="en-GB"/>
    </w:rPr>
  </w:style>
  <w:style w:type="paragraph" w:customStyle="1" w:styleId="DefaultText">
    <w:name w:val="Default Text"/>
    <w:basedOn w:val="Normal"/>
    <w:rsid w:val="00EF3E75"/>
    <w:pPr>
      <w:overflowPunct w:val="0"/>
      <w:autoSpaceDE w:val="0"/>
      <w:autoSpaceDN w:val="0"/>
      <w:adjustRightInd w:val="0"/>
      <w:textAlignment w:val="baseline"/>
    </w:pPr>
    <w:rPr>
      <w:noProof/>
      <w:szCs w:val="20"/>
      <w:lang w:val="ro-RO"/>
    </w:rPr>
  </w:style>
  <w:style w:type="character" w:customStyle="1" w:styleId="NoSpacingChar">
    <w:name w:val="No Spacing Char"/>
    <w:link w:val="NoSpacing"/>
    <w:rsid w:val="00EF3E75"/>
    <w:rPr>
      <w:rFonts w:ascii="Calibri" w:eastAsia="Calibri" w:hAnsi="Calibri" w:cs="Times New Roman"/>
      <w:lang w:val="ro-RO"/>
    </w:rPr>
  </w:style>
  <w:style w:type="paragraph" w:styleId="FootnoteText">
    <w:name w:val="footnote text"/>
    <w:basedOn w:val="Normal"/>
    <w:link w:val="FootnoteTextChar"/>
    <w:uiPriority w:val="99"/>
    <w:unhideWhenUsed/>
    <w:rsid w:val="00EF3E75"/>
    <w:rPr>
      <w:rFonts w:ascii="Calibri" w:eastAsia="Calibri" w:hAnsi="Calibri"/>
      <w:sz w:val="20"/>
      <w:szCs w:val="20"/>
      <w:lang w:val="ro-RO"/>
    </w:rPr>
  </w:style>
  <w:style w:type="character" w:customStyle="1" w:styleId="FootnoteTextChar">
    <w:name w:val="Footnote Text Char"/>
    <w:basedOn w:val="DefaultParagraphFont"/>
    <w:link w:val="FootnoteText"/>
    <w:uiPriority w:val="99"/>
    <w:rsid w:val="00EF3E75"/>
    <w:rPr>
      <w:rFonts w:ascii="Calibri" w:eastAsia="Calibri" w:hAnsi="Calibri" w:cs="Times New Roman"/>
      <w:sz w:val="20"/>
      <w:szCs w:val="20"/>
      <w:lang w:val="ro-RO" w:eastAsia="en-GB"/>
    </w:rPr>
  </w:style>
  <w:style w:type="character" w:styleId="UnresolvedMention">
    <w:name w:val="Unresolved Mention"/>
    <w:uiPriority w:val="99"/>
    <w:semiHidden/>
    <w:unhideWhenUsed/>
    <w:rsid w:val="00EF3E75"/>
    <w:rPr>
      <w:color w:val="605E5C"/>
      <w:shd w:val="clear" w:color="auto" w:fill="E1DFDD"/>
    </w:rPr>
  </w:style>
  <w:style w:type="paragraph" w:styleId="ListParagraph">
    <w:name w:val="List Paragraph"/>
    <w:basedOn w:val="Normal"/>
    <w:uiPriority w:val="34"/>
    <w:qFormat/>
    <w:rsid w:val="00EF3E75"/>
    <w:pPr>
      <w:spacing w:before="100" w:beforeAutospacing="1" w:after="100" w:afterAutospacing="1"/>
    </w:pPr>
  </w:style>
  <w:style w:type="character" w:customStyle="1" w:styleId="apple-converted-space">
    <w:name w:val="apple-converted-space"/>
    <w:rsid w:val="00EF3E75"/>
  </w:style>
  <w:style w:type="character" w:styleId="HTMLCite">
    <w:name w:val="HTML Cite"/>
    <w:uiPriority w:val="99"/>
    <w:semiHidden/>
    <w:unhideWhenUsed/>
    <w:rsid w:val="00EF3E75"/>
    <w:rPr>
      <w:i/>
      <w:iCs/>
    </w:rPr>
  </w:style>
  <w:style w:type="character" w:styleId="FollowedHyperlink">
    <w:name w:val="FollowedHyperlink"/>
    <w:uiPriority w:val="99"/>
    <w:semiHidden/>
    <w:unhideWhenUsed/>
    <w:rsid w:val="00EF3E75"/>
    <w:rPr>
      <w:color w:val="954F72"/>
      <w:u w:val="single"/>
    </w:rPr>
  </w:style>
  <w:style w:type="character" w:customStyle="1" w:styleId="acopre">
    <w:name w:val="acopre"/>
    <w:basedOn w:val="DefaultParagraphFont"/>
    <w:rsid w:val="00EF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e.ro/travel-conditions/3693" TargetMode="External"/><Relationship Id="rId5" Type="http://schemas.openxmlformats.org/officeDocument/2006/relationships/hyperlink" Target="https://rezervari.paralela45.ro/client_xml/infoHotel.php?idHotel=15&amp;tarif=0&amp;idct=122272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daltravel.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1711</Words>
  <Characters>9759</Characters>
  <Application>Microsoft Office Word</Application>
  <DocSecurity>0</DocSecurity>
  <Lines>81</Lines>
  <Paragraphs>22</Paragraphs>
  <ScaleCrop>false</ScaleCrop>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Mirea</dc:creator>
  <cp:keywords/>
  <dc:description/>
  <cp:lastModifiedBy>Ana Mirea</cp:lastModifiedBy>
  <cp:revision>2</cp:revision>
  <dcterms:created xsi:type="dcterms:W3CDTF">2023-02-08T12:49:00Z</dcterms:created>
  <dcterms:modified xsi:type="dcterms:W3CDTF">2023-02-08T12:51:00Z</dcterms:modified>
</cp:coreProperties>
</file>